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C11" w:rsidRPr="00D742E1" w:rsidRDefault="00337C11" w:rsidP="00D742E1">
      <w:pPr>
        <w:bidi/>
        <w:spacing w:after="0" w:line="240" w:lineRule="auto"/>
        <w:ind w:left="4"/>
        <w:jc w:val="both"/>
        <w:rPr>
          <w:rFonts w:asciiTheme="majorBidi" w:eastAsia="Times New Roman" w:hAnsiTheme="majorBidi" w:cstheme="majorBidi"/>
          <w:sz w:val="28"/>
          <w:szCs w:val="28"/>
        </w:rPr>
      </w:pPr>
    </w:p>
    <w:p w:rsidR="006D3DC2" w:rsidRPr="00B724F1" w:rsidRDefault="00D742E1" w:rsidP="00D742E1">
      <w:pPr>
        <w:bidi/>
        <w:spacing w:after="0" w:line="240" w:lineRule="auto"/>
        <w:jc w:val="both"/>
        <w:rPr>
          <w:rFonts w:ascii="Arial" w:eastAsia="Times New Roman" w:hAnsi="Arial" w:cs="Arial"/>
          <w:sz w:val="36"/>
          <w:szCs w:val="36"/>
          <w:u w:val="single"/>
        </w:rPr>
      </w:pPr>
      <w:r w:rsidRPr="00B724F1">
        <w:rPr>
          <w:rFonts w:ascii="Arial" w:eastAsia="Times New Roman" w:hAnsi="Arial" w:cs="Arial"/>
          <w:sz w:val="36"/>
          <w:szCs w:val="36"/>
          <w:u w:val="single"/>
          <w:rtl/>
        </w:rPr>
        <w:t>ابن سينا</w:t>
      </w:r>
      <w:r w:rsidR="00337C11" w:rsidRPr="00B724F1">
        <w:rPr>
          <w:rFonts w:ascii="Arial" w:eastAsia="Times New Roman" w:hAnsi="Arial" w:cs="Arial"/>
          <w:sz w:val="36"/>
          <w:szCs w:val="36"/>
          <w:u w:val="single"/>
          <w:rtl/>
        </w:rPr>
        <w:t xml:space="preserve"> </w:t>
      </w:r>
      <w:r w:rsidRPr="00B724F1">
        <w:rPr>
          <w:rFonts w:ascii="Arial" w:eastAsia="Times New Roman" w:hAnsi="Arial" w:cs="Arial"/>
          <w:sz w:val="36"/>
          <w:szCs w:val="36"/>
          <w:u w:val="single"/>
          <w:rtl/>
        </w:rPr>
        <w:t>(</w:t>
      </w:r>
      <w:r w:rsidR="00337C11" w:rsidRPr="00B724F1">
        <w:rPr>
          <w:rFonts w:ascii="Arial" w:eastAsia="Times New Roman" w:hAnsi="Arial" w:cs="Arial"/>
          <w:sz w:val="36"/>
          <w:szCs w:val="36"/>
          <w:u w:val="single"/>
          <w:rtl/>
        </w:rPr>
        <w:t>قانون در طب</w:t>
      </w:r>
      <w:r w:rsidRPr="00B724F1">
        <w:rPr>
          <w:rFonts w:ascii="Arial" w:eastAsia="Times New Roman" w:hAnsi="Arial" w:cs="Arial"/>
          <w:sz w:val="36"/>
          <w:szCs w:val="36"/>
          <w:u w:val="single"/>
          <w:rtl/>
        </w:rPr>
        <w:t>)</w:t>
      </w:r>
      <w:r w:rsidR="00337C11" w:rsidRPr="00B724F1">
        <w:rPr>
          <w:rFonts w:ascii="Arial" w:eastAsia="Times New Roman" w:hAnsi="Arial" w:cs="Arial"/>
          <w:sz w:val="36"/>
          <w:szCs w:val="36"/>
          <w:u w:val="single"/>
        </w:rPr>
        <w:t>:</w:t>
      </w:r>
      <w:r w:rsidRPr="00B724F1">
        <w:rPr>
          <w:rFonts w:ascii="Arial" w:eastAsia="Times New Roman" w:hAnsi="Arial" w:cs="Arial"/>
          <w:sz w:val="36"/>
          <w:szCs w:val="36"/>
          <w:u w:val="single"/>
          <w:rtl/>
        </w:rPr>
        <w:t xml:space="preserve"> </w:t>
      </w:r>
    </w:p>
    <w:p w:rsidR="00D742E1" w:rsidRPr="00B724F1" w:rsidRDefault="00337C11" w:rsidP="006D3DC2">
      <w:pPr>
        <w:bidi/>
        <w:spacing w:after="0" w:line="240" w:lineRule="auto"/>
        <w:jc w:val="both"/>
        <w:rPr>
          <w:rFonts w:ascii="Arial" w:eastAsia="Times New Roman" w:hAnsi="Arial" w:cs="Arial"/>
          <w:sz w:val="32"/>
          <w:szCs w:val="32"/>
          <w:rtl/>
        </w:rPr>
      </w:pPr>
      <w:r w:rsidRPr="00B724F1">
        <w:rPr>
          <w:rFonts w:ascii="Arial" w:eastAsia="Times New Roman" w:hAnsi="Arial" w:cs="Arial"/>
          <w:sz w:val="32"/>
          <w:szCs w:val="32"/>
          <w:rtl/>
        </w:rPr>
        <w:t>اگر يكي از كيفيّات هوا بسيار زيادتر و يا بسيار كمتر از حد لازم گردد نوعي تعفّن در هوا پديد مي</w:t>
      </w:r>
      <w:r w:rsidRPr="00B724F1">
        <w:rPr>
          <w:rFonts w:ascii="Arial" w:eastAsia="Times New Roman" w:hAnsi="Arial" w:cs="Arial"/>
          <w:sz w:val="32"/>
          <w:szCs w:val="32"/>
        </w:rPr>
        <w:t>‌</w:t>
      </w:r>
      <w:r w:rsidRPr="00B724F1">
        <w:rPr>
          <w:rFonts w:ascii="Arial" w:eastAsia="Times New Roman" w:hAnsi="Arial" w:cs="Arial"/>
          <w:sz w:val="32"/>
          <w:szCs w:val="32"/>
          <w:rtl/>
        </w:rPr>
        <w:t>آيد كه شباهت به گنديدگي آب مرداب</w:t>
      </w:r>
      <w:r w:rsidRPr="00B724F1">
        <w:rPr>
          <w:rFonts w:ascii="Arial" w:eastAsia="Times New Roman" w:hAnsi="Arial" w:cs="Arial"/>
          <w:sz w:val="32"/>
          <w:szCs w:val="32"/>
        </w:rPr>
        <w:t>‌</w:t>
      </w:r>
      <w:r w:rsidRPr="00B724F1">
        <w:rPr>
          <w:rFonts w:ascii="Arial" w:eastAsia="Times New Roman" w:hAnsi="Arial" w:cs="Arial"/>
          <w:sz w:val="32"/>
          <w:szCs w:val="32"/>
          <w:rtl/>
        </w:rPr>
        <w:t>هاي متعفّن دارد، گوهر هوا به تباهي مي</w:t>
      </w:r>
      <w:r w:rsidRPr="00B724F1">
        <w:rPr>
          <w:rFonts w:ascii="Arial" w:eastAsia="Times New Roman" w:hAnsi="Arial" w:cs="Arial"/>
          <w:sz w:val="32"/>
          <w:szCs w:val="32"/>
        </w:rPr>
        <w:t>‌</w:t>
      </w:r>
      <w:r w:rsidRPr="00B724F1">
        <w:rPr>
          <w:rFonts w:ascii="Arial" w:eastAsia="Times New Roman" w:hAnsi="Arial" w:cs="Arial"/>
          <w:sz w:val="32"/>
          <w:szCs w:val="32"/>
          <w:rtl/>
        </w:rPr>
        <w:t>گرايد و همه گيري، پديد مي</w:t>
      </w:r>
      <w:r w:rsidRPr="00B724F1">
        <w:rPr>
          <w:rFonts w:ascii="Arial" w:eastAsia="Times New Roman" w:hAnsi="Arial" w:cs="Arial"/>
          <w:sz w:val="32"/>
          <w:szCs w:val="32"/>
        </w:rPr>
        <w:t>‌</w:t>
      </w:r>
      <w:r w:rsidRPr="00B724F1">
        <w:rPr>
          <w:rFonts w:ascii="Arial" w:eastAsia="Times New Roman" w:hAnsi="Arial" w:cs="Arial"/>
          <w:sz w:val="32"/>
          <w:szCs w:val="32"/>
          <w:rtl/>
        </w:rPr>
        <w:t>آيد.</w:t>
      </w:r>
      <w:r w:rsidRPr="00B724F1">
        <w:rPr>
          <w:rFonts w:ascii="Arial" w:eastAsia="Times New Roman" w:hAnsi="Arial" w:cs="Arial"/>
          <w:sz w:val="32"/>
          <w:szCs w:val="32"/>
        </w:rPr>
        <w:t xml:space="preserve"> </w:t>
      </w:r>
    </w:p>
    <w:p w:rsidR="00D742E1" w:rsidRPr="00B724F1" w:rsidRDefault="00D742E1" w:rsidP="00D742E1">
      <w:pPr>
        <w:bidi/>
        <w:spacing w:after="0" w:line="240" w:lineRule="auto"/>
        <w:jc w:val="both"/>
        <w:rPr>
          <w:rFonts w:ascii="Arial" w:eastAsia="Times New Roman" w:hAnsi="Arial" w:cs="Arial"/>
          <w:sz w:val="32"/>
          <w:szCs w:val="32"/>
          <w:rtl/>
        </w:rPr>
      </w:pPr>
    </w:p>
    <w:p w:rsidR="00D742E1" w:rsidRPr="00B724F1" w:rsidRDefault="00D742E1" w:rsidP="00D742E1">
      <w:pPr>
        <w:bidi/>
        <w:spacing w:after="0" w:line="240" w:lineRule="auto"/>
        <w:jc w:val="both"/>
        <w:rPr>
          <w:rFonts w:ascii="Arial" w:eastAsia="Times New Roman" w:hAnsi="Arial" w:cs="Arial"/>
          <w:sz w:val="28"/>
          <w:szCs w:val="28"/>
          <w:rtl/>
        </w:rPr>
      </w:pPr>
    </w:p>
    <w:p w:rsidR="00D115D9" w:rsidRPr="00B724F1" w:rsidRDefault="00D115D9" w:rsidP="00D742E1">
      <w:pPr>
        <w:bidi/>
        <w:spacing w:before="100" w:beforeAutospacing="1" w:after="100" w:afterAutospacing="1" w:line="240" w:lineRule="auto"/>
        <w:ind w:left="4"/>
        <w:jc w:val="both"/>
        <w:rPr>
          <w:rFonts w:ascii="Arial" w:eastAsia="Times New Roman" w:hAnsi="Arial" w:cs="Arial"/>
          <w:sz w:val="28"/>
          <w:szCs w:val="28"/>
          <w:rtl/>
        </w:rPr>
      </w:pPr>
      <w:r w:rsidRPr="00B724F1">
        <w:rPr>
          <w:rFonts w:ascii="Arial" w:eastAsia="Times New Roman" w:hAnsi="Arial" w:cs="Arial"/>
          <w:sz w:val="28"/>
          <w:szCs w:val="28"/>
        </w:rPr>
        <w:t> </w:t>
      </w:r>
      <w:r w:rsidRPr="00B724F1">
        <w:rPr>
          <w:rFonts w:ascii="Arial" w:eastAsia="Times New Roman" w:hAnsi="Arial" w:cs="Arial"/>
          <w:sz w:val="28"/>
          <w:szCs w:val="28"/>
          <w:rtl/>
        </w:rPr>
        <w:t>این نقشه</w:t>
      </w:r>
      <w:r w:rsidR="00D742E1" w:rsidRPr="00B724F1">
        <w:rPr>
          <w:rFonts w:ascii="Arial" w:eastAsia="Times New Roman" w:hAnsi="Arial" w:cs="Arial"/>
          <w:sz w:val="28"/>
          <w:szCs w:val="28"/>
          <w:rtl/>
        </w:rPr>
        <w:t xml:space="preserve"> اولین نقشه منتشر شده توسط ناسا از تراکم ذرات آلوده است و</w:t>
      </w:r>
      <w:r w:rsidRPr="00B724F1">
        <w:rPr>
          <w:rFonts w:ascii="Arial" w:eastAsia="Times New Roman" w:hAnsi="Arial" w:cs="Arial"/>
          <w:sz w:val="28"/>
          <w:szCs w:val="28"/>
          <w:rtl/>
        </w:rPr>
        <w:t xml:space="preserve"> از آن جهت دارای اهمیت است که تاثیرگذارترین ذرات آلوده در هوا را مد نظر قرار داده است، چرا که این ذرات آن‌قدر کوچک هستند که می‌توانند به راحتی از سیستم دفاعی بدن انسان عبور کرده و در ریه‌ها تجمع کنند. این موضوع می‌تواند خطرات زیادی برای انسان به همراه داشته باشد و کارشناسان معتقدند همین ذارت ریز عامل مرگ زودهنگام میلیون‌ها نفر در سراسر جهان هستند</w:t>
      </w:r>
      <w:r w:rsidRPr="00B724F1">
        <w:rPr>
          <w:rFonts w:ascii="Arial" w:eastAsia="Times New Roman" w:hAnsi="Arial" w:cs="Arial"/>
          <w:sz w:val="28"/>
          <w:szCs w:val="28"/>
        </w:rPr>
        <w:t>.</w:t>
      </w:r>
    </w:p>
    <w:p w:rsidR="00D742E1" w:rsidRPr="00B724F1" w:rsidRDefault="00D742E1" w:rsidP="00D742E1">
      <w:pPr>
        <w:bidi/>
        <w:spacing w:before="100" w:beforeAutospacing="1" w:after="100" w:afterAutospacing="1" w:line="240" w:lineRule="auto"/>
        <w:ind w:left="4"/>
        <w:jc w:val="both"/>
        <w:rPr>
          <w:rFonts w:ascii="Arial" w:eastAsia="Times New Roman" w:hAnsi="Arial" w:cs="Arial"/>
          <w:sz w:val="28"/>
          <w:szCs w:val="28"/>
        </w:rPr>
      </w:pPr>
    </w:p>
    <w:p w:rsidR="00D742E1" w:rsidRPr="00B724F1" w:rsidRDefault="00D115D9" w:rsidP="00D742E1">
      <w:pPr>
        <w:bidi/>
        <w:spacing w:before="100" w:beforeAutospacing="1" w:after="100" w:afterAutospacing="1" w:line="240" w:lineRule="auto"/>
        <w:ind w:left="4"/>
        <w:jc w:val="both"/>
        <w:rPr>
          <w:rFonts w:ascii="Arial" w:eastAsia="Times New Roman" w:hAnsi="Arial" w:cs="Arial"/>
          <w:sz w:val="28"/>
          <w:szCs w:val="28"/>
          <w:rtl/>
        </w:rPr>
      </w:pPr>
      <w:r w:rsidRPr="00B724F1">
        <w:rPr>
          <w:rFonts w:ascii="Arial" w:eastAsia="Times New Roman" w:hAnsi="Arial" w:cs="Arial"/>
          <w:noProof/>
          <w:sz w:val="28"/>
          <w:szCs w:val="28"/>
        </w:rPr>
        <w:drawing>
          <wp:inline distT="0" distB="0" distL="0" distR="0">
            <wp:extent cx="5781675" cy="2390625"/>
            <wp:effectExtent l="19050" t="0" r="9525" b="0"/>
            <wp:docPr id="1" name="Picture 1" descr="نقشه آلودگ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قشه آلودگی"/>
                    <pic:cNvPicPr>
                      <a:picLocks noChangeAspect="1" noChangeArrowheads="1"/>
                    </pic:cNvPicPr>
                  </pic:nvPicPr>
                  <pic:blipFill>
                    <a:blip r:embed="rId8"/>
                    <a:srcRect/>
                    <a:stretch>
                      <a:fillRect/>
                    </a:stretch>
                  </pic:blipFill>
                  <pic:spPr bwMode="auto">
                    <a:xfrm>
                      <a:off x="0" y="0"/>
                      <a:ext cx="5781675" cy="2390625"/>
                    </a:xfrm>
                    <a:prstGeom prst="rect">
                      <a:avLst/>
                    </a:prstGeom>
                    <a:noFill/>
                    <a:ln w="9525">
                      <a:noFill/>
                      <a:miter lim="800000"/>
                      <a:headEnd/>
                      <a:tailEnd/>
                    </a:ln>
                  </pic:spPr>
                </pic:pic>
              </a:graphicData>
            </a:graphic>
          </wp:inline>
        </w:drawing>
      </w:r>
      <w:r w:rsidRPr="00B724F1">
        <w:rPr>
          <w:rFonts w:ascii="Arial" w:eastAsia="Times New Roman" w:hAnsi="Arial" w:cs="Arial"/>
          <w:sz w:val="28"/>
          <w:szCs w:val="28"/>
        </w:rPr>
        <w:br/>
      </w:r>
    </w:p>
    <w:p w:rsidR="006D3DC2" w:rsidRPr="00B724F1" w:rsidRDefault="006D3DC2" w:rsidP="00D65DBC">
      <w:pPr>
        <w:bidi/>
        <w:spacing w:before="100" w:beforeAutospacing="1" w:after="100" w:afterAutospacing="1" w:line="240" w:lineRule="auto"/>
        <w:ind w:left="4"/>
        <w:jc w:val="both"/>
        <w:rPr>
          <w:rFonts w:ascii="Arial" w:eastAsia="Times New Roman" w:hAnsi="Arial" w:cs="Arial"/>
          <w:sz w:val="28"/>
          <w:szCs w:val="28"/>
        </w:rPr>
      </w:pPr>
    </w:p>
    <w:p w:rsidR="006D3DC2" w:rsidRPr="00B724F1" w:rsidRDefault="00D115D9" w:rsidP="006D3DC2">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 xml:space="preserve">در این تحقیقات دانشمندان به طور مرتب اطلاعاتی را از منابع مختلف دریافت کرده و آن‌ها را مورد تحلیل قرار دادند. البته در برخی از کشورهای در حال توسعه به </w:t>
      </w:r>
      <w:r w:rsidR="00D65DBC" w:rsidRPr="00B724F1">
        <w:rPr>
          <w:rFonts w:ascii="Arial" w:eastAsia="Times New Roman" w:hAnsi="Arial" w:cs="Arial"/>
          <w:sz w:val="28"/>
          <w:szCs w:val="28"/>
          <w:rtl/>
        </w:rPr>
        <w:t xml:space="preserve">دلیل آن‌که شبکه سنسورهای دریافت </w:t>
      </w:r>
      <w:r w:rsidRPr="00B724F1">
        <w:rPr>
          <w:rFonts w:ascii="Arial" w:eastAsia="Times New Roman" w:hAnsi="Arial" w:cs="Arial"/>
          <w:sz w:val="28"/>
          <w:szCs w:val="28"/>
          <w:rtl/>
        </w:rPr>
        <w:t>اطلاعات</w:t>
      </w:r>
      <w:r w:rsidR="00D65DBC" w:rsidRPr="00B724F1">
        <w:rPr>
          <w:rFonts w:ascii="Arial" w:eastAsia="Times New Roman" w:hAnsi="Arial" w:cs="Arial"/>
          <w:sz w:val="28"/>
          <w:szCs w:val="28"/>
          <w:rtl/>
        </w:rPr>
        <w:t xml:space="preserve"> </w:t>
      </w:r>
      <w:r w:rsidRPr="00B724F1">
        <w:rPr>
          <w:rFonts w:ascii="Arial" w:eastAsia="Times New Roman" w:hAnsi="Arial" w:cs="Arial"/>
          <w:sz w:val="28"/>
          <w:szCs w:val="28"/>
          <w:rtl/>
        </w:rPr>
        <w:t>وجود</w:t>
      </w:r>
      <w:r w:rsidR="00D65DBC" w:rsidRPr="00B724F1">
        <w:rPr>
          <w:rFonts w:ascii="Arial" w:eastAsia="Times New Roman" w:hAnsi="Arial" w:cs="Arial"/>
          <w:sz w:val="28"/>
          <w:szCs w:val="28"/>
          <w:rtl/>
        </w:rPr>
        <w:t xml:space="preserve"> </w:t>
      </w:r>
      <w:r w:rsidRPr="00B724F1">
        <w:rPr>
          <w:rFonts w:ascii="Arial" w:eastAsia="Times New Roman" w:hAnsi="Arial" w:cs="Arial"/>
          <w:sz w:val="28"/>
          <w:szCs w:val="28"/>
          <w:rtl/>
        </w:rPr>
        <w:t>نداشت</w:t>
      </w:r>
      <w:r w:rsidR="00D65DBC" w:rsidRPr="00B724F1">
        <w:rPr>
          <w:rFonts w:ascii="Arial" w:eastAsia="Times New Roman" w:hAnsi="Arial" w:cs="Arial"/>
          <w:sz w:val="28"/>
          <w:szCs w:val="28"/>
          <w:rtl/>
        </w:rPr>
        <w:t xml:space="preserve"> </w:t>
      </w:r>
      <w:r w:rsidRPr="00B724F1">
        <w:rPr>
          <w:rFonts w:ascii="Arial" w:eastAsia="Times New Roman" w:hAnsi="Arial" w:cs="Arial"/>
          <w:sz w:val="28"/>
          <w:szCs w:val="28"/>
          <w:rtl/>
        </w:rPr>
        <w:t>تخمین‌ها چندان دقیق نیست</w:t>
      </w:r>
      <w:r w:rsidR="006D3DC2" w:rsidRPr="00B724F1">
        <w:rPr>
          <w:rFonts w:ascii="Arial" w:eastAsia="Times New Roman" w:hAnsi="Arial" w:cs="Arial"/>
          <w:sz w:val="28"/>
          <w:szCs w:val="28"/>
        </w:rPr>
        <w:t xml:space="preserve"> </w:t>
      </w:r>
      <w:r w:rsidRPr="00B724F1">
        <w:rPr>
          <w:rFonts w:ascii="Arial" w:eastAsia="Times New Roman" w:hAnsi="Arial" w:cs="Arial"/>
          <w:sz w:val="28"/>
          <w:szCs w:val="28"/>
          <w:rtl/>
        </w:rPr>
        <w:t>همان طور که در این نقشه مشاهده می‌کنید یک نوار پهن با تمرکز بالا روی کشورهای واقع در بخشی از آفریقا، خاورمیانه، آسیای مرکزی و چین را پوشانده و فقط در محل قرارگیری هیمالیا این نوار گسسته شده است. در اروپای مرکزی هم ما شاهد تراکم زیاد ذرات آلوده هستیم که از جمله آن می‌توان به جنوب شرقی انگلستان و نواحی شهری شمال و جنوب آمریکا اشاره کرد</w:t>
      </w:r>
      <w:r w:rsidRPr="00B724F1">
        <w:rPr>
          <w:rFonts w:ascii="Arial" w:eastAsia="Times New Roman" w:hAnsi="Arial" w:cs="Arial"/>
          <w:sz w:val="28"/>
          <w:szCs w:val="28"/>
        </w:rPr>
        <w:t>.</w:t>
      </w:r>
      <w:r w:rsidRPr="00B724F1">
        <w:rPr>
          <w:rFonts w:ascii="Arial" w:eastAsia="Times New Roman" w:hAnsi="Arial" w:cs="Arial"/>
          <w:sz w:val="28"/>
          <w:szCs w:val="28"/>
        </w:rPr>
        <w:br/>
      </w:r>
      <w:r w:rsidRPr="00B724F1">
        <w:rPr>
          <w:rFonts w:ascii="Arial" w:eastAsia="Times New Roman" w:hAnsi="Arial" w:cs="Arial"/>
          <w:sz w:val="28"/>
          <w:szCs w:val="28"/>
          <w:rtl/>
        </w:rPr>
        <w:t xml:space="preserve">سازمان بهداشت جهانی اعلام کرد زمانی که مقادیر این ذرات نزدیک به </w:t>
      </w:r>
      <w:r w:rsidRPr="00B724F1">
        <w:rPr>
          <w:rFonts w:ascii="Arial" w:eastAsia="Times New Roman" w:hAnsi="Arial" w:cs="Arial"/>
          <w:sz w:val="28"/>
          <w:szCs w:val="28"/>
        </w:rPr>
        <w:t xml:space="preserve">10 </w:t>
      </w:r>
      <w:r w:rsidRPr="00B724F1">
        <w:rPr>
          <w:rFonts w:ascii="Arial" w:eastAsia="Times New Roman" w:hAnsi="Arial" w:cs="Arial"/>
          <w:sz w:val="28"/>
          <w:szCs w:val="28"/>
          <w:rtl/>
        </w:rPr>
        <w:t xml:space="preserve">میکروگرم در هر متر </w:t>
      </w:r>
      <w:r w:rsidRPr="00B724F1">
        <w:rPr>
          <w:rFonts w:ascii="Arial" w:eastAsia="Times New Roman" w:hAnsi="Arial" w:cs="Arial"/>
          <w:sz w:val="28"/>
          <w:szCs w:val="28"/>
          <w:rtl/>
        </w:rPr>
        <w:lastRenderedPageBreak/>
        <w:t>مکعب باشد که البته روی نقشه بسته به تراکم از رنگ سبز تا قرمز نشان داده شده است می‌تواند نگران کننده باشد. این ذرات بسیار ریز با قرار گرفتن در درون ریه‌ها می‌توانند باعث بروز آسم، بیماری‌های قلبی و عروقی و برونشیت شود</w:t>
      </w:r>
      <w:r w:rsidR="006D3DC2" w:rsidRPr="00B724F1">
        <w:rPr>
          <w:rFonts w:ascii="Arial" w:eastAsia="Times New Roman" w:hAnsi="Arial" w:cs="Arial"/>
          <w:sz w:val="28"/>
          <w:szCs w:val="28"/>
        </w:rPr>
        <w:t>.</w:t>
      </w:r>
      <w:r w:rsidRPr="00B724F1">
        <w:rPr>
          <w:rFonts w:ascii="Arial" w:eastAsia="Times New Roman" w:hAnsi="Arial" w:cs="Arial"/>
          <w:sz w:val="28"/>
          <w:szCs w:val="28"/>
          <w:rtl/>
        </w:rPr>
        <w:t>برخی از این ذرات بر اثر فعالیت‌های بشری به وجود آمده‌اند و برخی دیگر نیز حاصل فعالیت‌های طبیعی هستند. در بیابان‌های آفریقایی و عربی این ذرات بیش‌تر گرد و غبارهایی هستند که توسط باد به آسمان بلند می‌شوند اما در کشورهایی مانند چین یا هند بخش مهمی از این آلودگی‌ها توسط کارخانه‌ها، خودروها و نیروگاه‌ها تولید شده‌اند</w:t>
      </w:r>
      <w:r w:rsidR="006D3DC2" w:rsidRPr="00B724F1">
        <w:rPr>
          <w:rFonts w:ascii="Arial" w:eastAsia="Times New Roman" w:hAnsi="Arial" w:cs="Arial"/>
          <w:sz w:val="28"/>
          <w:szCs w:val="28"/>
        </w:rPr>
        <w:t>.</w:t>
      </w:r>
      <w:r w:rsidRPr="00B724F1">
        <w:rPr>
          <w:rFonts w:ascii="Arial" w:eastAsia="Times New Roman" w:hAnsi="Arial" w:cs="Arial"/>
          <w:sz w:val="28"/>
          <w:szCs w:val="28"/>
          <w:rtl/>
        </w:rPr>
        <w:t>در قدم‌های بعدی تحقیقات دانشمندان تلاش می‌کنند شبکه سنسورهای خود را گسترش داده و اثرات طولانی‌مدت آلودگی هوا را روی سلامت انسان‌ها در مقیاس‌های بزرگ و در سراسر جهان بررسی کنند</w:t>
      </w:r>
      <w:r w:rsidR="006D3DC2" w:rsidRPr="00B724F1">
        <w:rPr>
          <w:rFonts w:ascii="Arial" w:eastAsia="Times New Roman" w:hAnsi="Arial" w:cs="Arial"/>
          <w:sz w:val="28"/>
          <w:szCs w:val="28"/>
        </w:rPr>
        <w:t>.</w:t>
      </w:r>
      <w:r w:rsidRPr="00B724F1">
        <w:rPr>
          <w:rFonts w:ascii="Arial" w:eastAsia="Times New Roman" w:hAnsi="Arial" w:cs="Arial"/>
          <w:sz w:val="28"/>
          <w:szCs w:val="28"/>
          <w:rtl/>
        </w:rPr>
        <w:t>سازمان بهداشت جهانی تخمین می‌زند که هر سال 2.4 میلیون نفر در سراسر جهان در اثر تاثیر مستقیم آلودگی هوا جان خود را از دست می‌دهند. هر سال بیش از 500 هزار آمریکایی به دلیل تنفس هوای آلوده به بیماری‌های قلبی و عروقی دچار می‌شوند</w:t>
      </w:r>
      <w:r w:rsidR="006D3DC2" w:rsidRPr="00B724F1">
        <w:rPr>
          <w:rFonts w:ascii="Arial" w:eastAsia="Times New Roman" w:hAnsi="Arial" w:cs="Arial"/>
          <w:sz w:val="28"/>
          <w:szCs w:val="28"/>
        </w:rPr>
        <w:t>.</w:t>
      </w:r>
      <w:r w:rsidRPr="00B724F1">
        <w:rPr>
          <w:rFonts w:ascii="Arial" w:eastAsia="Times New Roman" w:hAnsi="Arial" w:cs="Arial"/>
          <w:sz w:val="28"/>
          <w:szCs w:val="28"/>
          <w:rtl/>
        </w:rPr>
        <w:t>آلودگی هوا یکی از جدی‌ترین مشکلات در برخی از شهرهای جهان است که این موضوع خصوصا در میان کشورهای در حال توسعه بسیار به چشم می‌خورد. تخمین زده می‌شود نزدیک به یک چهارم جمعیت کره زمین در حال تنفس هوای آلوده هستند که در این بین کودکان به دلیل آن‌که سیستم تنفسی و ایمنی بدنشان به خوبی تکامل پیدا نکرده‌ است بیش از بزرگسالان در معرض خطر هستند</w:t>
      </w:r>
      <w:r w:rsidR="006D3DC2" w:rsidRPr="00B724F1">
        <w:rPr>
          <w:rFonts w:ascii="Arial" w:eastAsia="Times New Roman" w:hAnsi="Arial" w:cs="Arial"/>
          <w:sz w:val="28"/>
          <w:szCs w:val="28"/>
        </w:rPr>
        <w:t>.</w:t>
      </w:r>
      <w:r w:rsidRPr="00B724F1">
        <w:rPr>
          <w:rFonts w:ascii="Arial" w:eastAsia="Times New Roman" w:hAnsi="Arial" w:cs="Arial"/>
          <w:sz w:val="28"/>
          <w:szCs w:val="28"/>
          <w:rtl/>
        </w:rPr>
        <w:t>در مجموع می‌توان گفت هر سال تعداد مرگ و میر بر اثر آلودگی هوا از تعداد مرگ و میر بر اثر تصادفات رانندگی بیش‌تر است. از مهم‌ترین دلایل مرگ مرتبط با آلودگی هوا می‌توان به آسم شدید، بیماری‌های قلبی و ریوی، آلرژی‌های تنفسی و سرطان اشاره کرد</w:t>
      </w:r>
      <w:r w:rsidR="006D3DC2" w:rsidRPr="00B724F1">
        <w:rPr>
          <w:rFonts w:ascii="Arial" w:eastAsia="Times New Roman" w:hAnsi="Arial" w:cs="Arial"/>
          <w:sz w:val="28"/>
          <w:szCs w:val="28"/>
        </w:rPr>
        <w:t>.</w:t>
      </w:r>
      <w:r w:rsidRPr="00B724F1">
        <w:rPr>
          <w:rFonts w:ascii="Arial" w:eastAsia="Times New Roman" w:hAnsi="Arial" w:cs="Arial"/>
          <w:sz w:val="28"/>
          <w:szCs w:val="28"/>
          <w:rtl/>
        </w:rPr>
        <w:t xml:space="preserve">در حال حاضر از آلوده‌ترین شهرهای جهان می‌توان به شهر پکن در چین اشاره کرد. شهر دهلی نو در هند نیز وضعیت بسیار بدی دارد به طوری که از لحاظ تراکم ذارت آلوده هوا رتبه دوم را به خود اختصاص داده است. در حال حاضر غلظت آلودگی‌ها در این شهر 6 برابر میزانی است که سازمان بهداشت جهانی به عنوان شاخص‌های امن تعریف کرده است. </w:t>
      </w:r>
    </w:p>
    <w:p w:rsidR="001C0448" w:rsidRPr="00B724F1" w:rsidRDefault="00D115D9" w:rsidP="006D3DC2">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از دیگر شهرهای آلوده جهان نیز می‌توان به سانتیاگو در شیلی و مکزیکوسیتی در کشور مکزیک را اشاره کرد</w:t>
      </w:r>
      <w:r w:rsidRPr="00B724F1">
        <w:rPr>
          <w:rFonts w:ascii="Arial" w:eastAsia="Times New Roman" w:hAnsi="Arial" w:cs="Arial"/>
          <w:sz w:val="28"/>
          <w:szCs w:val="28"/>
        </w:rPr>
        <w:t>.</w:t>
      </w:r>
      <w:r w:rsidRPr="00B724F1">
        <w:rPr>
          <w:rFonts w:ascii="Arial" w:eastAsia="Times New Roman" w:hAnsi="Arial" w:cs="Arial"/>
          <w:sz w:val="28"/>
          <w:szCs w:val="28"/>
        </w:rPr>
        <w:br/>
      </w:r>
      <w:r w:rsidRPr="00B724F1">
        <w:rPr>
          <w:rFonts w:ascii="Arial" w:eastAsia="Times New Roman" w:hAnsi="Arial" w:cs="Arial"/>
          <w:sz w:val="28"/>
          <w:szCs w:val="28"/>
          <w:rtl/>
        </w:rPr>
        <w:t>تهران نیز یکی از شهرهای آلوده جهان است و میزان ذرات آلوده در هوای آن بسیار بالاتر از استانداردهای تعیین شده توسط سازمان بهداشت جهانی است. تهران دارای شرایط و خصوصیات جغرافیایی شبیه به مکزیکوسیتی است که همان طور که اعلام شد آن شهر نیز یکی از آلوده‌ترین شهرهای جهان است. از مهم‌ترین عوامل ایجاد کننده آلودگی هوا در تهران تعداد زیاد خودروها و نبود سیستم مناسب حمل و نقل و جاده‌ها در این شهر است. تمرکز زیاد جمعیت، بافت شهری نامناسب، نبودن فضای سبز کافی ، شرایط نامناسب اقلیمی و عوامل جوی هم از عوامل تاثیرگذار در آلودگی این شهر هستند</w:t>
      </w:r>
      <w:r w:rsidRPr="00B724F1">
        <w:rPr>
          <w:rFonts w:ascii="Arial" w:eastAsia="Times New Roman" w:hAnsi="Arial" w:cs="Arial"/>
          <w:sz w:val="28"/>
          <w:szCs w:val="28"/>
        </w:rPr>
        <w:t>.</w:t>
      </w:r>
    </w:p>
    <w:p w:rsidR="001C0448" w:rsidRPr="00B724F1" w:rsidRDefault="00CF440C" w:rsidP="00D742E1">
      <w:pPr>
        <w:bidi/>
        <w:spacing w:before="100" w:beforeAutospacing="1" w:after="100" w:afterAutospacing="1" w:line="240" w:lineRule="auto"/>
        <w:ind w:left="4"/>
        <w:jc w:val="both"/>
        <w:outlineLvl w:val="1"/>
        <w:rPr>
          <w:rFonts w:ascii="Arial" w:eastAsia="Times New Roman" w:hAnsi="Arial" w:cs="Arial"/>
          <w:b/>
          <w:bCs/>
          <w:sz w:val="36"/>
          <w:szCs w:val="36"/>
          <w:u w:val="single"/>
          <w:rtl/>
        </w:rPr>
      </w:pPr>
      <w:bookmarkStart w:id="0" w:name="_Toc46029142"/>
      <w:r w:rsidRPr="00B724F1">
        <w:rPr>
          <w:rFonts w:ascii="Arial" w:eastAsia="Times New Roman" w:hAnsi="Arial" w:cs="Arial"/>
          <w:b/>
          <w:bCs/>
          <w:kern w:val="36"/>
          <w:sz w:val="36"/>
          <w:szCs w:val="36"/>
          <w:u w:val="single"/>
          <w:rtl/>
        </w:rPr>
        <w:t xml:space="preserve">آلاینده های هوا </w:t>
      </w:r>
      <w:r w:rsidR="001C0448" w:rsidRPr="00B724F1">
        <w:rPr>
          <w:rFonts w:ascii="Arial" w:eastAsia="Times New Roman" w:hAnsi="Arial" w:cs="Arial"/>
          <w:b/>
          <w:bCs/>
          <w:sz w:val="36"/>
          <w:szCs w:val="36"/>
          <w:u w:val="single"/>
          <w:rtl/>
        </w:rPr>
        <w:t>از نظر منشاء</w:t>
      </w:r>
      <w:bookmarkEnd w:id="0"/>
      <w:r w:rsidR="00D742E1" w:rsidRPr="00B724F1">
        <w:rPr>
          <w:rFonts w:ascii="Arial" w:eastAsia="Times New Roman" w:hAnsi="Arial" w:cs="Arial"/>
          <w:b/>
          <w:bCs/>
          <w:sz w:val="36"/>
          <w:szCs w:val="36"/>
          <w:u w:val="single"/>
          <w:rtl/>
        </w:rPr>
        <w:t>:</w:t>
      </w:r>
    </w:p>
    <w:p w:rsidR="00D742E1" w:rsidRPr="00B724F1" w:rsidRDefault="001C0448" w:rsidP="00D742E1">
      <w:pPr>
        <w:pStyle w:val="ListParagraph"/>
        <w:numPr>
          <w:ilvl w:val="0"/>
          <w:numId w:val="1"/>
        </w:numPr>
        <w:bidi/>
        <w:spacing w:before="100" w:beforeAutospacing="1" w:after="100" w:afterAutospacing="1" w:line="240" w:lineRule="auto"/>
        <w:jc w:val="both"/>
        <w:rPr>
          <w:rFonts w:ascii="Arial" w:eastAsia="Times New Roman" w:hAnsi="Arial" w:cs="Arial"/>
          <w:sz w:val="28"/>
          <w:szCs w:val="28"/>
        </w:rPr>
      </w:pPr>
      <w:r w:rsidRPr="00B724F1">
        <w:rPr>
          <w:rFonts w:ascii="Arial" w:eastAsia="Times New Roman" w:hAnsi="Arial" w:cs="Arial"/>
          <w:b/>
          <w:bCs/>
          <w:sz w:val="28"/>
          <w:szCs w:val="28"/>
          <w:rtl/>
        </w:rPr>
        <w:t>آلاينده هاي اوّليه</w:t>
      </w:r>
      <w:r w:rsidRPr="00B724F1">
        <w:rPr>
          <w:rFonts w:ascii="Arial" w:eastAsia="Times New Roman" w:hAnsi="Arial" w:cs="Arial"/>
          <w:sz w:val="28"/>
          <w:szCs w:val="28"/>
          <w:rtl/>
        </w:rPr>
        <w:t xml:space="preserve"> آنهايي هستند كه به همان شكل و تركيبي كه از منبع توليد </w:t>
      </w:r>
      <w:r w:rsidR="00D742E1" w:rsidRPr="00B724F1">
        <w:rPr>
          <w:rFonts w:ascii="Arial" w:eastAsia="Times New Roman" w:hAnsi="Arial" w:cs="Arial"/>
          <w:sz w:val="28"/>
          <w:szCs w:val="28"/>
          <w:rtl/>
        </w:rPr>
        <w:t xml:space="preserve">خارج شده اند در هوا وجود دارند. مانند </w:t>
      </w:r>
      <w:r w:rsidR="00D742E1" w:rsidRPr="00B724F1">
        <w:rPr>
          <w:rFonts w:ascii="Arial" w:eastAsia="Times New Roman" w:hAnsi="Arial" w:cs="Arial"/>
          <w:sz w:val="28"/>
          <w:szCs w:val="28"/>
        </w:rPr>
        <w:t>SO2</w:t>
      </w:r>
      <w:r w:rsidR="00D742E1" w:rsidRPr="00B724F1">
        <w:rPr>
          <w:rFonts w:ascii="Arial" w:eastAsia="Times New Roman" w:hAnsi="Arial" w:cs="Arial"/>
          <w:sz w:val="28"/>
          <w:szCs w:val="28"/>
          <w:rtl/>
        </w:rPr>
        <w:t xml:space="preserve"> ، </w:t>
      </w:r>
      <w:r w:rsidR="00D742E1" w:rsidRPr="00B724F1">
        <w:rPr>
          <w:rFonts w:ascii="Arial" w:eastAsia="Times New Roman" w:hAnsi="Arial" w:cs="Arial"/>
          <w:sz w:val="28"/>
          <w:szCs w:val="28"/>
        </w:rPr>
        <w:t>CO</w:t>
      </w:r>
      <w:r w:rsidR="00D742E1" w:rsidRPr="00B724F1">
        <w:rPr>
          <w:rFonts w:ascii="Arial" w:eastAsia="Times New Roman" w:hAnsi="Arial" w:cs="Arial"/>
          <w:sz w:val="28"/>
          <w:szCs w:val="28"/>
          <w:rtl/>
        </w:rPr>
        <w:t xml:space="preserve"> ،  </w:t>
      </w:r>
      <w:r w:rsidR="00D742E1" w:rsidRPr="00B724F1">
        <w:rPr>
          <w:rFonts w:ascii="Arial" w:eastAsia="Times New Roman" w:hAnsi="Arial" w:cs="Arial"/>
          <w:sz w:val="28"/>
          <w:szCs w:val="28"/>
        </w:rPr>
        <w:t>HC</w:t>
      </w:r>
      <w:r w:rsidR="00D742E1" w:rsidRPr="00B724F1">
        <w:rPr>
          <w:rFonts w:ascii="Arial" w:eastAsia="Times New Roman" w:hAnsi="Arial" w:cs="Arial"/>
          <w:sz w:val="28"/>
          <w:szCs w:val="28"/>
          <w:rtl/>
        </w:rPr>
        <w:t> .</w:t>
      </w:r>
    </w:p>
    <w:p w:rsidR="001C0448" w:rsidRPr="00B724F1" w:rsidRDefault="001C0448" w:rsidP="00D742E1">
      <w:pPr>
        <w:pStyle w:val="ListParagraph"/>
        <w:numPr>
          <w:ilvl w:val="0"/>
          <w:numId w:val="1"/>
        </w:numPr>
        <w:bidi/>
        <w:spacing w:before="100" w:beforeAutospacing="1" w:after="100" w:afterAutospacing="1" w:line="240" w:lineRule="auto"/>
        <w:jc w:val="both"/>
        <w:rPr>
          <w:rFonts w:ascii="Arial" w:eastAsia="Times New Roman" w:hAnsi="Arial" w:cs="Arial"/>
          <w:sz w:val="28"/>
          <w:szCs w:val="28"/>
        </w:rPr>
      </w:pPr>
      <w:r w:rsidRPr="00B724F1">
        <w:rPr>
          <w:rFonts w:ascii="Arial" w:eastAsia="Times New Roman" w:hAnsi="Arial" w:cs="Arial"/>
          <w:b/>
          <w:bCs/>
          <w:sz w:val="28"/>
          <w:szCs w:val="28"/>
          <w:rtl/>
        </w:rPr>
        <w:t>آلاينده هاي ثانويه</w:t>
      </w:r>
      <w:r w:rsidRPr="00B724F1">
        <w:rPr>
          <w:rFonts w:ascii="Arial" w:eastAsia="Times New Roman" w:hAnsi="Arial" w:cs="Arial"/>
          <w:sz w:val="28"/>
          <w:szCs w:val="28"/>
          <w:rtl/>
        </w:rPr>
        <w:t xml:space="preserve"> معمولا از تركيب آلاينده هاي اوّليه تحت تاثير اشعه خورشيد توليد مي‌شوند</w:t>
      </w:r>
      <w:r w:rsidR="00D742E1" w:rsidRPr="00B724F1">
        <w:rPr>
          <w:rFonts w:ascii="Arial" w:eastAsia="Times New Roman" w:hAnsi="Arial" w:cs="Arial"/>
          <w:sz w:val="28"/>
          <w:szCs w:val="28"/>
          <w:rtl/>
        </w:rPr>
        <w:t>. مانند</w:t>
      </w:r>
      <w:r w:rsidRPr="00B724F1">
        <w:rPr>
          <w:rFonts w:ascii="Arial" w:eastAsia="Times New Roman" w:hAnsi="Arial" w:cs="Arial"/>
          <w:sz w:val="28"/>
          <w:szCs w:val="28"/>
          <w:rtl/>
        </w:rPr>
        <w:t xml:space="preserve"> ازن و</w:t>
      </w:r>
      <w:r w:rsidRPr="00B724F1">
        <w:rPr>
          <w:rFonts w:ascii="Arial" w:eastAsia="Times New Roman" w:hAnsi="Arial" w:cs="Arial"/>
          <w:sz w:val="28"/>
          <w:szCs w:val="28"/>
        </w:rPr>
        <w:t xml:space="preserve"> </w:t>
      </w:r>
      <w:r w:rsidRPr="00B724F1">
        <w:rPr>
          <w:rFonts w:ascii="Arial" w:eastAsia="Times New Roman" w:hAnsi="Arial" w:cs="Arial"/>
          <w:sz w:val="28"/>
          <w:szCs w:val="28"/>
          <w:rtl/>
        </w:rPr>
        <w:t xml:space="preserve">قسمت عمده </w:t>
      </w:r>
      <w:r w:rsidRPr="00B724F1">
        <w:rPr>
          <w:rFonts w:ascii="Arial" w:eastAsia="Times New Roman" w:hAnsi="Arial" w:cs="Arial"/>
          <w:sz w:val="28"/>
          <w:szCs w:val="28"/>
        </w:rPr>
        <w:t>NO2</w:t>
      </w:r>
      <w:r w:rsidRPr="00B724F1">
        <w:rPr>
          <w:rFonts w:ascii="Arial" w:eastAsia="Times New Roman" w:hAnsi="Arial" w:cs="Arial"/>
          <w:sz w:val="28"/>
          <w:szCs w:val="28"/>
          <w:rtl/>
        </w:rPr>
        <w:t xml:space="preserve"> .</w:t>
      </w:r>
    </w:p>
    <w:p w:rsidR="00D65DBC" w:rsidRPr="00B724F1" w:rsidRDefault="00D65DBC" w:rsidP="00D65DBC">
      <w:pPr>
        <w:pStyle w:val="ListParagraph"/>
        <w:bidi/>
        <w:spacing w:before="100" w:beforeAutospacing="1" w:after="100" w:afterAutospacing="1" w:line="240" w:lineRule="auto"/>
        <w:ind w:left="364"/>
        <w:jc w:val="both"/>
        <w:rPr>
          <w:rFonts w:ascii="Arial" w:eastAsia="Times New Roman" w:hAnsi="Arial" w:cs="Arial"/>
          <w:sz w:val="28"/>
          <w:szCs w:val="28"/>
          <w:rtl/>
        </w:rPr>
      </w:pPr>
    </w:p>
    <w:p w:rsidR="001C0448" w:rsidRPr="00B724F1" w:rsidRDefault="00D742E1" w:rsidP="00D742E1">
      <w:pPr>
        <w:bidi/>
        <w:spacing w:before="100" w:beforeAutospacing="1" w:after="100" w:afterAutospacing="1" w:line="240" w:lineRule="auto"/>
        <w:ind w:left="4"/>
        <w:jc w:val="both"/>
        <w:outlineLvl w:val="1"/>
        <w:rPr>
          <w:rFonts w:ascii="Arial" w:eastAsia="Times New Roman" w:hAnsi="Arial" w:cs="Arial"/>
          <w:b/>
          <w:bCs/>
          <w:sz w:val="36"/>
          <w:szCs w:val="36"/>
          <w:u w:val="single"/>
          <w:rtl/>
        </w:rPr>
      </w:pPr>
      <w:bookmarkStart w:id="1" w:name="_Toc46029143"/>
      <w:r w:rsidRPr="00B724F1">
        <w:rPr>
          <w:rFonts w:ascii="Arial" w:eastAsia="Times New Roman" w:hAnsi="Arial" w:cs="Arial"/>
          <w:b/>
          <w:bCs/>
          <w:sz w:val="36"/>
          <w:szCs w:val="36"/>
          <w:u w:val="single"/>
          <w:rtl/>
        </w:rPr>
        <w:lastRenderedPageBreak/>
        <w:t xml:space="preserve">آلاینده های هوا </w:t>
      </w:r>
      <w:r w:rsidR="001C0448" w:rsidRPr="00B724F1">
        <w:rPr>
          <w:rFonts w:ascii="Arial" w:eastAsia="Times New Roman" w:hAnsi="Arial" w:cs="Arial"/>
          <w:b/>
          <w:bCs/>
          <w:sz w:val="36"/>
          <w:szCs w:val="36"/>
          <w:u w:val="single"/>
          <w:rtl/>
        </w:rPr>
        <w:t>از نظر اثرات فيزيولوژيكي</w:t>
      </w:r>
      <w:bookmarkEnd w:id="1"/>
      <w:r w:rsidRPr="00B724F1">
        <w:rPr>
          <w:rFonts w:ascii="Arial" w:eastAsia="Times New Roman" w:hAnsi="Arial" w:cs="Arial"/>
          <w:b/>
          <w:bCs/>
          <w:sz w:val="36"/>
          <w:szCs w:val="36"/>
          <w:u w:val="single"/>
          <w:rtl/>
        </w:rPr>
        <w:t>:</w:t>
      </w:r>
      <w:r w:rsidR="001C0448" w:rsidRPr="00B724F1">
        <w:rPr>
          <w:rFonts w:ascii="Arial" w:eastAsia="Times New Roman" w:hAnsi="Arial" w:cs="Arial"/>
          <w:b/>
          <w:bCs/>
          <w:sz w:val="36"/>
          <w:szCs w:val="36"/>
          <w:u w:val="single"/>
          <w:rtl/>
        </w:rPr>
        <w:t xml:space="preserve"> </w:t>
      </w:r>
    </w:p>
    <w:p w:rsidR="001C0448" w:rsidRPr="00B724F1" w:rsidRDefault="001C0448" w:rsidP="00D742E1">
      <w:pPr>
        <w:bidi/>
        <w:spacing w:before="100" w:beforeAutospacing="1" w:after="100" w:afterAutospacing="1" w:line="240" w:lineRule="auto"/>
        <w:ind w:left="4" w:firstLine="720"/>
        <w:jc w:val="both"/>
        <w:rPr>
          <w:rFonts w:ascii="Arial" w:eastAsia="Times New Roman" w:hAnsi="Arial" w:cs="Arial"/>
          <w:sz w:val="28"/>
          <w:szCs w:val="28"/>
          <w:rtl/>
        </w:rPr>
      </w:pPr>
      <w:r w:rsidRPr="00B724F1">
        <w:rPr>
          <w:rFonts w:ascii="Arial" w:eastAsia="Times New Roman" w:hAnsi="Arial" w:cs="Arial"/>
          <w:sz w:val="28"/>
          <w:szCs w:val="28"/>
          <w:rtl/>
        </w:rPr>
        <w:t xml:space="preserve">1) خفه كننده ها شامل خفه كننده هاي ساده مانند </w:t>
      </w:r>
      <w:r w:rsidRPr="00B724F1">
        <w:rPr>
          <w:rFonts w:ascii="Arial" w:eastAsia="Times New Roman" w:hAnsi="Arial" w:cs="Arial"/>
          <w:sz w:val="28"/>
          <w:szCs w:val="28"/>
        </w:rPr>
        <w:t>CO2</w:t>
      </w:r>
      <w:r w:rsidRPr="00B724F1">
        <w:rPr>
          <w:rFonts w:ascii="Arial" w:eastAsia="Times New Roman" w:hAnsi="Arial" w:cs="Arial"/>
          <w:sz w:val="28"/>
          <w:szCs w:val="28"/>
          <w:rtl/>
        </w:rPr>
        <w:t>، متان و ساير گاز‌هاي خنثي كه با رقيق كردن اكسيژن محيط (محيط‌‌هاي بسته) باعث خفگي مي‌شوند و خفه كننده هاي تركيبي كه به علت تركيب با آنزيم‌ها و ارگان‌هاي بدن ايجاد خفگي مي‌كنند مانند</w:t>
      </w:r>
      <w:r w:rsidRPr="00B724F1">
        <w:rPr>
          <w:rFonts w:ascii="Arial" w:eastAsia="Times New Roman" w:hAnsi="Arial" w:cs="Arial"/>
          <w:sz w:val="28"/>
          <w:szCs w:val="28"/>
        </w:rPr>
        <w:t xml:space="preserve">CO </w:t>
      </w:r>
    </w:p>
    <w:p w:rsidR="001C0448" w:rsidRPr="00B724F1" w:rsidRDefault="001C0448" w:rsidP="00D742E1">
      <w:pPr>
        <w:bidi/>
        <w:spacing w:before="100" w:beforeAutospacing="1" w:after="100" w:afterAutospacing="1" w:line="240" w:lineRule="auto"/>
        <w:ind w:left="4" w:firstLine="720"/>
        <w:jc w:val="both"/>
        <w:rPr>
          <w:rFonts w:ascii="Arial" w:eastAsia="Times New Roman" w:hAnsi="Arial" w:cs="Arial"/>
          <w:sz w:val="28"/>
          <w:szCs w:val="28"/>
          <w:rtl/>
        </w:rPr>
      </w:pPr>
      <w:r w:rsidRPr="00B724F1">
        <w:rPr>
          <w:rFonts w:ascii="Arial" w:eastAsia="Times New Roman" w:hAnsi="Arial" w:cs="Arial"/>
          <w:sz w:val="28"/>
          <w:szCs w:val="28"/>
          <w:rtl/>
        </w:rPr>
        <w:t>2) تحريك كننده ها شامل تحريك كننده هاي مجاري فوقاني تنفسي (</w:t>
      </w:r>
      <w:r w:rsidRPr="00B724F1">
        <w:rPr>
          <w:rFonts w:ascii="Arial" w:eastAsia="Times New Roman" w:hAnsi="Arial" w:cs="Arial"/>
          <w:sz w:val="28"/>
          <w:szCs w:val="28"/>
        </w:rPr>
        <w:t>SO2</w:t>
      </w:r>
      <w:r w:rsidRPr="00B724F1">
        <w:rPr>
          <w:rFonts w:ascii="Arial" w:eastAsia="Times New Roman" w:hAnsi="Arial" w:cs="Arial"/>
          <w:sz w:val="28"/>
          <w:szCs w:val="28"/>
          <w:rtl/>
        </w:rPr>
        <w:t>) و مجاري تحتاني تنفسي (</w:t>
      </w:r>
      <w:r w:rsidRPr="00B724F1">
        <w:rPr>
          <w:rFonts w:ascii="Arial" w:eastAsia="Times New Roman" w:hAnsi="Arial" w:cs="Arial"/>
          <w:sz w:val="28"/>
          <w:szCs w:val="28"/>
        </w:rPr>
        <w:t>NO2</w:t>
      </w:r>
      <w:r w:rsidRPr="00B724F1">
        <w:rPr>
          <w:rFonts w:ascii="Arial" w:eastAsia="Times New Roman" w:hAnsi="Arial" w:cs="Arial"/>
          <w:sz w:val="28"/>
          <w:szCs w:val="28"/>
          <w:rtl/>
        </w:rPr>
        <w:t>) مي‌شوند</w:t>
      </w:r>
    </w:p>
    <w:p w:rsidR="001C0448" w:rsidRPr="00B724F1" w:rsidRDefault="001C0448" w:rsidP="00D742E1">
      <w:pPr>
        <w:bidi/>
        <w:spacing w:before="100" w:beforeAutospacing="1" w:after="100" w:afterAutospacing="1" w:line="240" w:lineRule="auto"/>
        <w:ind w:left="4" w:firstLine="720"/>
        <w:jc w:val="both"/>
        <w:rPr>
          <w:rFonts w:ascii="Arial" w:eastAsia="Times New Roman" w:hAnsi="Arial" w:cs="Arial"/>
          <w:sz w:val="28"/>
          <w:szCs w:val="28"/>
        </w:rPr>
      </w:pPr>
      <w:r w:rsidRPr="00B724F1">
        <w:rPr>
          <w:rFonts w:ascii="Arial" w:eastAsia="Times New Roman" w:hAnsi="Arial" w:cs="Arial"/>
          <w:sz w:val="28"/>
          <w:szCs w:val="28"/>
          <w:rtl/>
        </w:rPr>
        <w:t xml:space="preserve">3) سموم كه با حمله به ارگان‌ها باعث بيماري عضوي از بدن مي‌گردند مثل تركيبات جيوه، سرب، هيدروكربن‌هاي آروماتيك </w:t>
      </w:r>
    </w:p>
    <w:p w:rsidR="006D3DC2" w:rsidRPr="00B724F1" w:rsidRDefault="006D3DC2" w:rsidP="006D3DC2">
      <w:pPr>
        <w:bidi/>
        <w:spacing w:before="100" w:beforeAutospacing="1" w:after="100" w:afterAutospacing="1" w:line="240" w:lineRule="auto"/>
        <w:ind w:left="4" w:firstLine="720"/>
        <w:jc w:val="both"/>
        <w:rPr>
          <w:rFonts w:ascii="Arial" w:eastAsia="Times New Roman" w:hAnsi="Arial" w:cs="Arial"/>
          <w:sz w:val="28"/>
          <w:szCs w:val="28"/>
          <w:rtl/>
        </w:rPr>
      </w:pPr>
    </w:p>
    <w:p w:rsidR="001C0448" w:rsidRPr="00B724F1" w:rsidRDefault="001C0448" w:rsidP="00D742E1">
      <w:pPr>
        <w:bidi/>
        <w:spacing w:before="100" w:beforeAutospacing="1" w:after="100" w:afterAutospacing="1" w:line="240" w:lineRule="auto"/>
        <w:ind w:left="4" w:firstLine="720"/>
        <w:jc w:val="both"/>
        <w:rPr>
          <w:rFonts w:ascii="Arial" w:eastAsia="Times New Roman" w:hAnsi="Arial" w:cs="Arial"/>
          <w:sz w:val="28"/>
          <w:szCs w:val="28"/>
          <w:rtl/>
        </w:rPr>
      </w:pPr>
      <w:r w:rsidRPr="00B724F1">
        <w:rPr>
          <w:rFonts w:ascii="Arial" w:eastAsia="Times New Roman" w:hAnsi="Arial" w:cs="Arial"/>
          <w:sz w:val="28"/>
          <w:szCs w:val="28"/>
          <w:rtl/>
        </w:rPr>
        <w:t xml:space="preserve">4) تركيبات مخدّر و بيهوش كننده كه روي اعصاب اثر مي‌گذارند مثل هيدروكربن‌هاي اليفاتيك كلره </w:t>
      </w:r>
    </w:p>
    <w:p w:rsidR="001C0448" w:rsidRPr="00B724F1" w:rsidRDefault="001C0448" w:rsidP="00D742E1">
      <w:pPr>
        <w:bidi/>
        <w:spacing w:before="100" w:beforeAutospacing="1" w:after="100" w:afterAutospacing="1" w:line="240" w:lineRule="auto"/>
        <w:ind w:left="4" w:firstLine="720"/>
        <w:jc w:val="both"/>
        <w:rPr>
          <w:rFonts w:ascii="Arial" w:eastAsia="Times New Roman" w:hAnsi="Arial" w:cs="Arial"/>
          <w:sz w:val="28"/>
          <w:szCs w:val="28"/>
          <w:rtl/>
        </w:rPr>
      </w:pPr>
      <w:r w:rsidRPr="00B724F1">
        <w:rPr>
          <w:rFonts w:ascii="Arial" w:eastAsia="Times New Roman" w:hAnsi="Arial" w:cs="Arial"/>
          <w:sz w:val="28"/>
          <w:szCs w:val="28"/>
          <w:rtl/>
        </w:rPr>
        <w:t xml:space="preserve">5) مواد سرطان‌زا ـ بنزاپيرن، بنزن، هيدروكربن‌هاي عطري چند هسته اي. </w:t>
      </w:r>
    </w:p>
    <w:p w:rsidR="001C0448" w:rsidRPr="00B724F1" w:rsidRDefault="001C0448" w:rsidP="00D742E1">
      <w:pPr>
        <w:bidi/>
        <w:spacing w:before="100" w:beforeAutospacing="1" w:after="100" w:afterAutospacing="1" w:line="240" w:lineRule="auto"/>
        <w:ind w:left="4"/>
        <w:jc w:val="both"/>
        <w:outlineLvl w:val="1"/>
        <w:rPr>
          <w:rFonts w:ascii="Arial" w:eastAsia="Times New Roman" w:hAnsi="Arial" w:cs="Arial"/>
          <w:b/>
          <w:bCs/>
          <w:sz w:val="36"/>
          <w:szCs w:val="36"/>
          <w:u w:val="single"/>
          <w:rtl/>
        </w:rPr>
      </w:pPr>
      <w:bookmarkStart w:id="2" w:name="_Toc46029144"/>
      <w:r w:rsidRPr="00B724F1">
        <w:rPr>
          <w:rFonts w:ascii="Arial" w:eastAsia="Times New Roman" w:hAnsi="Arial" w:cs="Arial"/>
          <w:b/>
          <w:bCs/>
          <w:sz w:val="36"/>
          <w:szCs w:val="36"/>
          <w:u w:val="single"/>
          <w:rtl/>
        </w:rPr>
        <w:t>منابع آلودگي هوا</w:t>
      </w:r>
      <w:bookmarkEnd w:id="2"/>
      <w:r w:rsidR="00D65DBC" w:rsidRPr="00B724F1">
        <w:rPr>
          <w:rFonts w:ascii="Arial" w:eastAsia="Times New Roman" w:hAnsi="Arial" w:cs="Arial"/>
          <w:b/>
          <w:bCs/>
          <w:sz w:val="36"/>
          <w:szCs w:val="36"/>
          <w:u w:val="single"/>
          <w:rtl/>
        </w:rPr>
        <w:t>:</w:t>
      </w:r>
    </w:p>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tl/>
        </w:rPr>
      </w:pPr>
      <w:r w:rsidRPr="00B724F1">
        <w:rPr>
          <w:rFonts w:ascii="Arial" w:eastAsia="Times New Roman" w:hAnsi="Arial" w:cs="Arial"/>
          <w:sz w:val="28"/>
          <w:szCs w:val="28"/>
          <w:rtl/>
        </w:rPr>
        <w:t xml:space="preserve">منابع انتشار آلاينده هاي هوا را به دو گروه ثابت و متحرّك تقسيم كرده اند. </w:t>
      </w:r>
      <w:r w:rsidRPr="00B724F1">
        <w:rPr>
          <w:rFonts w:ascii="Arial" w:eastAsia="Times New Roman" w:hAnsi="Arial" w:cs="Arial"/>
          <w:b/>
          <w:bCs/>
          <w:sz w:val="28"/>
          <w:szCs w:val="28"/>
          <w:rtl/>
        </w:rPr>
        <w:t>گروه ثابت</w:t>
      </w:r>
      <w:r w:rsidRPr="00B724F1">
        <w:rPr>
          <w:rFonts w:ascii="Arial" w:eastAsia="Times New Roman" w:hAnsi="Arial" w:cs="Arial"/>
          <w:sz w:val="28"/>
          <w:szCs w:val="28"/>
          <w:rtl/>
        </w:rPr>
        <w:t xml:space="preserve"> همانطور كه از اسم آن‌ها پيداست شامل صنايع، نيروگاه ها و مراكز تجاري و مسكوني مي‌شود و </w:t>
      </w:r>
      <w:r w:rsidRPr="00B724F1">
        <w:rPr>
          <w:rFonts w:ascii="Arial" w:eastAsia="Times New Roman" w:hAnsi="Arial" w:cs="Arial"/>
          <w:b/>
          <w:bCs/>
          <w:sz w:val="28"/>
          <w:szCs w:val="28"/>
          <w:rtl/>
        </w:rPr>
        <w:t>منابع متحرّك</w:t>
      </w:r>
      <w:r w:rsidRPr="00B724F1">
        <w:rPr>
          <w:rFonts w:ascii="Arial" w:eastAsia="Times New Roman" w:hAnsi="Arial" w:cs="Arial"/>
          <w:sz w:val="28"/>
          <w:szCs w:val="28"/>
          <w:rtl/>
        </w:rPr>
        <w:t xml:space="preserve"> انواع وسايل نقليه از موتور سيكلت تا هواپيما و كشتي را شامل مي‌گردد.</w:t>
      </w:r>
    </w:p>
    <w:p w:rsidR="001C0448" w:rsidRPr="00B724F1" w:rsidRDefault="001C0448" w:rsidP="00186ECF">
      <w:pPr>
        <w:bidi/>
        <w:spacing w:before="100" w:beforeAutospacing="1" w:after="100" w:afterAutospacing="1" w:line="240" w:lineRule="auto"/>
        <w:ind w:left="4"/>
        <w:jc w:val="both"/>
        <w:rPr>
          <w:rFonts w:ascii="Arial" w:eastAsia="Times New Roman" w:hAnsi="Arial" w:cs="Arial"/>
          <w:sz w:val="28"/>
          <w:szCs w:val="28"/>
          <w:rtl/>
        </w:rPr>
      </w:pPr>
      <w:r w:rsidRPr="00B724F1">
        <w:rPr>
          <w:rFonts w:ascii="Arial" w:eastAsia="Times New Roman" w:hAnsi="Arial" w:cs="Arial"/>
          <w:sz w:val="28"/>
          <w:szCs w:val="28"/>
          <w:rtl/>
        </w:rPr>
        <w:t xml:space="preserve">آلودگي هوا در صنايع هم به علّت مصرف سوخت است و هم نوع فرآيند، در حاليكه در منابع متحرّك عمدتا حاصل احتراق سوخت بوده و به صورت گاز‌هاي آلاينده و يا ذرات، وارد هوا مي‌شود. </w:t>
      </w:r>
      <w:r w:rsidRPr="00B724F1">
        <w:rPr>
          <w:rFonts w:ascii="Arial" w:eastAsia="Times New Roman" w:hAnsi="Arial" w:cs="Arial"/>
          <w:sz w:val="28"/>
          <w:szCs w:val="28"/>
        </w:rPr>
        <w:t> </w:t>
      </w:r>
      <w:r w:rsidRPr="00B724F1">
        <w:rPr>
          <w:rFonts w:ascii="Arial" w:eastAsia="Times New Roman" w:hAnsi="Arial" w:cs="Arial"/>
          <w:sz w:val="28"/>
          <w:szCs w:val="28"/>
          <w:rtl/>
        </w:rPr>
        <w:t xml:space="preserve"> </w:t>
      </w:r>
    </w:p>
    <w:p w:rsidR="001C0448" w:rsidRPr="00B724F1" w:rsidRDefault="001C0448" w:rsidP="00186ECF">
      <w:pPr>
        <w:bidi/>
        <w:spacing w:before="100" w:beforeAutospacing="1" w:after="100" w:afterAutospacing="1" w:line="240" w:lineRule="auto"/>
        <w:ind w:left="4"/>
        <w:jc w:val="both"/>
        <w:rPr>
          <w:rFonts w:ascii="Arial" w:eastAsia="Times New Roman" w:hAnsi="Arial" w:cs="Arial"/>
          <w:sz w:val="28"/>
          <w:szCs w:val="28"/>
          <w:rtl/>
        </w:rPr>
      </w:pPr>
      <w:r w:rsidRPr="00B724F1">
        <w:rPr>
          <w:rFonts w:ascii="Arial" w:eastAsia="Times New Roman" w:hAnsi="Arial" w:cs="Arial"/>
          <w:sz w:val="28"/>
          <w:szCs w:val="28"/>
          <w:rtl/>
        </w:rPr>
        <w:t>در صنايع، علاوه بر آلاينده هاي ناشي از سوخت و مواد خام، توليدات مياني و</w:t>
      </w:r>
      <w:r w:rsidR="00CF440C" w:rsidRPr="00B724F1">
        <w:rPr>
          <w:rFonts w:ascii="Arial" w:eastAsia="Times New Roman" w:hAnsi="Arial" w:cs="Arial"/>
          <w:sz w:val="28"/>
          <w:szCs w:val="28"/>
          <w:rtl/>
        </w:rPr>
        <w:t xml:space="preserve"> محصول نهايي هم وارد هوا مي‌شود</w:t>
      </w:r>
      <w:r w:rsidRPr="00B724F1">
        <w:rPr>
          <w:rFonts w:ascii="Arial" w:eastAsia="Times New Roman" w:hAnsi="Arial" w:cs="Arial"/>
          <w:sz w:val="28"/>
          <w:szCs w:val="28"/>
          <w:rtl/>
        </w:rPr>
        <w:t xml:space="preserve"> مثلا </w:t>
      </w:r>
      <w:r w:rsidRPr="00B724F1">
        <w:rPr>
          <w:rFonts w:ascii="Arial" w:eastAsia="Times New Roman" w:hAnsi="Arial" w:cs="Arial"/>
          <w:b/>
          <w:bCs/>
          <w:sz w:val="28"/>
          <w:szCs w:val="28"/>
          <w:rtl/>
        </w:rPr>
        <w:t>در صنعت آلومينيوم،</w:t>
      </w:r>
      <w:r w:rsidRPr="00B724F1">
        <w:rPr>
          <w:rFonts w:ascii="Arial" w:eastAsia="Times New Roman" w:hAnsi="Arial" w:cs="Arial"/>
          <w:sz w:val="28"/>
          <w:szCs w:val="28"/>
          <w:rtl/>
        </w:rPr>
        <w:t xml:space="preserve"> فلورايد و ذرات هيدروكربن چند هسته اي عطري توليد مي‌شوند. </w:t>
      </w:r>
      <w:r w:rsidRPr="00B724F1">
        <w:rPr>
          <w:rFonts w:ascii="Arial" w:eastAsia="Times New Roman" w:hAnsi="Arial" w:cs="Arial"/>
          <w:b/>
          <w:bCs/>
          <w:sz w:val="28"/>
          <w:szCs w:val="28"/>
          <w:rtl/>
        </w:rPr>
        <w:t>در صنايع فلزي</w:t>
      </w:r>
      <w:r w:rsidRPr="00B724F1">
        <w:rPr>
          <w:rFonts w:ascii="Arial" w:eastAsia="Times New Roman" w:hAnsi="Arial" w:cs="Arial"/>
          <w:sz w:val="28"/>
          <w:szCs w:val="28"/>
          <w:rtl/>
        </w:rPr>
        <w:t xml:space="preserve">، سرب وارد هوا مي‌شود و از </w:t>
      </w:r>
      <w:r w:rsidRPr="00B724F1">
        <w:rPr>
          <w:rFonts w:ascii="Arial" w:eastAsia="Times New Roman" w:hAnsi="Arial" w:cs="Arial"/>
          <w:b/>
          <w:bCs/>
          <w:sz w:val="28"/>
          <w:szCs w:val="28"/>
          <w:rtl/>
        </w:rPr>
        <w:t>زباله سوز‌ها</w:t>
      </w:r>
      <w:r w:rsidRPr="00B724F1">
        <w:rPr>
          <w:rFonts w:ascii="Arial" w:eastAsia="Times New Roman" w:hAnsi="Arial" w:cs="Arial"/>
          <w:sz w:val="28"/>
          <w:szCs w:val="28"/>
          <w:rtl/>
        </w:rPr>
        <w:t>، فلزات سنگين مثل كادميوم و تركيبات خطرناك دي اكسين و فورين منتشر مي‌شوند. نوع آلاينده و ضرايب انتشار براي صنايع با شناخت و بررسي فرآيند و در نهايت اندازه گيري امكان پذير مي‌باشد.</w:t>
      </w:r>
    </w:p>
    <w:p w:rsidR="00D742E1" w:rsidRPr="00B724F1" w:rsidRDefault="001C0448" w:rsidP="006D3DC2">
      <w:pPr>
        <w:bidi/>
        <w:spacing w:before="100" w:beforeAutospacing="1" w:after="100" w:afterAutospacing="1" w:line="240" w:lineRule="auto"/>
        <w:ind w:left="4"/>
        <w:jc w:val="both"/>
        <w:outlineLvl w:val="1"/>
        <w:rPr>
          <w:rFonts w:ascii="Arial" w:eastAsia="Times New Roman" w:hAnsi="Arial" w:cs="Arial"/>
          <w:b/>
          <w:bCs/>
          <w:sz w:val="36"/>
          <w:szCs w:val="36"/>
          <w:u w:val="single"/>
          <w:rtl/>
        </w:rPr>
      </w:pPr>
      <w:bookmarkStart w:id="3" w:name="_Toc46029148"/>
      <w:r w:rsidRPr="00B724F1">
        <w:rPr>
          <w:rFonts w:ascii="Arial" w:eastAsia="Times New Roman" w:hAnsi="Arial" w:cs="Arial"/>
          <w:b/>
          <w:bCs/>
          <w:sz w:val="36"/>
          <w:szCs w:val="36"/>
          <w:u w:val="single"/>
          <w:rtl/>
        </w:rPr>
        <w:t>اثرات آلودگي هوا</w:t>
      </w:r>
      <w:bookmarkEnd w:id="3"/>
      <w:r w:rsidR="00D742E1" w:rsidRPr="00B724F1">
        <w:rPr>
          <w:rFonts w:ascii="Arial" w:eastAsia="Times New Roman" w:hAnsi="Arial" w:cs="Arial"/>
          <w:b/>
          <w:bCs/>
          <w:sz w:val="36"/>
          <w:szCs w:val="36"/>
          <w:u w:val="single"/>
          <w:rtl/>
        </w:rPr>
        <w:t>:</w:t>
      </w:r>
    </w:p>
    <w:p w:rsidR="001C0448" w:rsidRPr="00B724F1" w:rsidRDefault="001C0448" w:rsidP="006D3DC2">
      <w:pPr>
        <w:bidi/>
        <w:spacing w:before="100" w:beforeAutospacing="1" w:after="100" w:afterAutospacing="1" w:line="240" w:lineRule="auto"/>
        <w:ind w:left="4"/>
        <w:jc w:val="both"/>
        <w:rPr>
          <w:rFonts w:ascii="Arial" w:eastAsia="Times New Roman" w:hAnsi="Arial" w:cs="Arial"/>
          <w:sz w:val="28"/>
          <w:szCs w:val="28"/>
          <w:rtl/>
        </w:rPr>
      </w:pPr>
      <w:r w:rsidRPr="00B724F1">
        <w:rPr>
          <w:rFonts w:ascii="Arial" w:eastAsia="Times New Roman" w:hAnsi="Arial" w:cs="Arial"/>
          <w:sz w:val="28"/>
          <w:szCs w:val="28"/>
          <w:rtl/>
        </w:rPr>
        <w:t xml:space="preserve">به قول </w:t>
      </w:r>
      <w:r w:rsidRPr="00B724F1">
        <w:rPr>
          <w:rFonts w:ascii="Arial" w:eastAsia="Times New Roman" w:hAnsi="Arial" w:cs="Arial"/>
          <w:sz w:val="28"/>
          <w:szCs w:val="28"/>
        </w:rPr>
        <w:t>A.V. Kneese</w:t>
      </w:r>
      <w:r w:rsidRPr="00B724F1">
        <w:rPr>
          <w:rFonts w:ascii="Arial" w:eastAsia="Times New Roman" w:hAnsi="Arial" w:cs="Arial"/>
          <w:sz w:val="28"/>
          <w:szCs w:val="28"/>
          <w:rtl/>
        </w:rPr>
        <w:t xml:space="preserve">  در</w:t>
      </w:r>
      <w:r w:rsidRPr="00B724F1">
        <w:rPr>
          <w:rFonts w:ascii="Arial" w:eastAsia="Times New Roman" w:hAnsi="Arial" w:cs="Arial"/>
          <w:b/>
          <w:bCs/>
          <w:i/>
          <w:iCs/>
          <w:sz w:val="28"/>
          <w:szCs w:val="28"/>
          <w:rtl/>
        </w:rPr>
        <w:t xml:space="preserve"> </w:t>
      </w:r>
      <w:r w:rsidRPr="00B724F1">
        <w:rPr>
          <w:rFonts w:ascii="Arial" w:eastAsia="Times New Roman" w:hAnsi="Arial" w:cs="Arial"/>
          <w:sz w:val="28"/>
          <w:szCs w:val="28"/>
          <w:rtl/>
        </w:rPr>
        <w:t xml:space="preserve">خصوص آلودگي هوا، تقريبا در همان وضعي هستيم كه ماهي‌ها در آب آلوده، از آنجا كه عوامل زيادي در ارتباط بين آلودگي هوا و سلامت انسان موثرند اثبات اثرات آلودگي هوا بر سلامت انسان مشكل خواهد بود. با اين حال اطلاعات زيادي وجود دارد كه مي‌توان به آن‌ها استناد كرد. در سال‌هاي اخير نيز مطالعاتي در بعضي از شهر‌هاي بزرگ و آلوده انجام گرفته و به </w:t>
      </w:r>
      <w:r w:rsidRPr="00B724F1">
        <w:rPr>
          <w:rFonts w:ascii="Arial" w:eastAsia="Times New Roman" w:hAnsi="Arial" w:cs="Arial"/>
          <w:sz w:val="28"/>
          <w:szCs w:val="28"/>
          <w:rtl/>
        </w:rPr>
        <w:lastRenderedPageBreak/>
        <w:t>روابطي بين غلظت آلودگي به خصوص در مورد ذرات معلّق و ميزان مرگ و مير دست يافته اند كه در ادامه به آن‌ها اشاره خواهد شد.</w:t>
      </w:r>
    </w:p>
    <w:p w:rsidR="006D3DC2" w:rsidRPr="00B724F1" w:rsidRDefault="006D3DC2" w:rsidP="00D742E1">
      <w:pPr>
        <w:bidi/>
        <w:spacing w:before="100" w:beforeAutospacing="1" w:after="100" w:afterAutospacing="1" w:line="240" w:lineRule="auto"/>
        <w:ind w:left="4"/>
        <w:jc w:val="both"/>
        <w:outlineLvl w:val="1"/>
        <w:rPr>
          <w:rFonts w:ascii="Arial" w:eastAsia="Times New Roman" w:hAnsi="Arial" w:cs="Arial"/>
          <w:b/>
          <w:bCs/>
          <w:sz w:val="28"/>
          <w:szCs w:val="28"/>
        </w:rPr>
      </w:pPr>
      <w:bookmarkStart w:id="4" w:name="_Toc46029150"/>
    </w:p>
    <w:p w:rsidR="006D3DC2" w:rsidRPr="00B724F1" w:rsidRDefault="006D3DC2" w:rsidP="006D3DC2">
      <w:pPr>
        <w:bidi/>
        <w:spacing w:before="100" w:beforeAutospacing="1" w:after="100" w:afterAutospacing="1" w:line="240" w:lineRule="auto"/>
        <w:ind w:left="4"/>
        <w:jc w:val="both"/>
        <w:outlineLvl w:val="1"/>
        <w:rPr>
          <w:rFonts w:ascii="Arial" w:eastAsia="Times New Roman" w:hAnsi="Arial" w:cs="Arial"/>
          <w:b/>
          <w:bCs/>
          <w:sz w:val="28"/>
          <w:szCs w:val="28"/>
        </w:rPr>
      </w:pPr>
    </w:p>
    <w:p w:rsidR="001C0448" w:rsidRPr="00B724F1" w:rsidRDefault="001C0448" w:rsidP="006D3DC2">
      <w:pPr>
        <w:bidi/>
        <w:spacing w:before="100" w:beforeAutospacing="1" w:after="100" w:afterAutospacing="1" w:line="240" w:lineRule="auto"/>
        <w:ind w:left="4"/>
        <w:jc w:val="both"/>
        <w:outlineLvl w:val="1"/>
        <w:rPr>
          <w:rFonts w:ascii="Arial" w:eastAsia="Times New Roman" w:hAnsi="Arial" w:cs="Arial"/>
          <w:b/>
          <w:bCs/>
          <w:sz w:val="36"/>
          <w:szCs w:val="36"/>
          <w:u w:val="single"/>
          <w:rtl/>
        </w:rPr>
      </w:pPr>
      <w:r w:rsidRPr="00B724F1">
        <w:rPr>
          <w:rFonts w:ascii="Arial" w:eastAsia="Times New Roman" w:hAnsi="Arial" w:cs="Arial"/>
          <w:b/>
          <w:bCs/>
          <w:sz w:val="36"/>
          <w:szCs w:val="36"/>
          <w:u w:val="single"/>
          <w:rtl/>
        </w:rPr>
        <w:t>مونوكسيد كربن و اثرات آن</w:t>
      </w:r>
      <w:bookmarkEnd w:id="4"/>
      <w:r w:rsidR="00D65DBC" w:rsidRPr="00B724F1">
        <w:rPr>
          <w:rFonts w:ascii="Arial" w:eastAsia="Times New Roman" w:hAnsi="Arial" w:cs="Arial"/>
          <w:b/>
          <w:bCs/>
          <w:sz w:val="36"/>
          <w:szCs w:val="36"/>
          <w:u w:val="single"/>
          <w:rtl/>
        </w:rPr>
        <w:t>:</w:t>
      </w:r>
      <w:r w:rsidRPr="00B724F1">
        <w:rPr>
          <w:rFonts w:ascii="Arial" w:eastAsia="Times New Roman" w:hAnsi="Arial" w:cs="Arial"/>
          <w:b/>
          <w:bCs/>
          <w:sz w:val="36"/>
          <w:szCs w:val="36"/>
          <w:u w:val="single"/>
          <w:rtl/>
        </w:rPr>
        <w:t xml:space="preserve"> </w:t>
      </w:r>
    </w:p>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tl/>
        </w:rPr>
      </w:pPr>
      <w:r w:rsidRPr="00B724F1">
        <w:rPr>
          <w:rFonts w:ascii="Arial" w:eastAsia="Times New Roman" w:hAnsi="Arial" w:cs="Arial"/>
          <w:sz w:val="28"/>
          <w:szCs w:val="28"/>
          <w:rtl/>
        </w:rPr>
        <w:t xml:space="preserve">مونوكسيد كربن با فرمول </w:t>
      </w:r>
      <w:r w:rsidRPr="00B724F1">
        <w:rPr>
          <w:rFonts w:ascii="Arial" w:eastAsia="Times New Roman" w:hAnsi="Arial" w:cs="Arial"/>
          <w:sz w:val="28"/>
          <w:szCs w:val="28"/>
        </w:rPr>
        <w:t>CO</w:t>
      </w:r>
      <w:r w:rsidRPr="00B724F1">
        <w:rPr>
          <w:rFonts w:ascii="Arial" w:eastAsia="Times New Roman" w:hAnsi="Arial" w:cs="Arial"/>
          <w:sz w:val="28"/>
          <w:szCs w:val="28"/>
          <w:rtl/>
        </w:rPr>
        <w:t xml:space="preserve"> وزن مولكولي 01/28 نقطه ذوب 207 درجه سانتيگراد و نقطه جوش 192 درجه سانتيگراد، گازي اسـت بـي رنگ و بـي بـو كه حاصل احتراق ناقص زغال و سوخت‌هـــاي فسيلي است. حد طبيعي آن در هوا 01/0 تا 2/0 قسمت در ميليون (حجمي) است. در مناطق شهري معمولا زير 17 قسمت در ميليون است ولي در شهر تهران در ساعات ترافيك و بعضي مناطق تا 50 </w:t>
      </w:r>
      <w:r w:rsidRPr="00B724F1">
        <w:rPr>
          <w:rFonts w:ascii="Arial" w:eastAsia="Times New Roman" w:hAnsi="Arial" w:cs="Arial"/>
          <w:sz w:val="28"/>
          <w:szCs w:val="28"/>
        </w:rPr>
        <w:t>PPM</w:t>
      </w:r>
      <w:r w:rsidRPr="00B724F1">
        <w:rPr>
          <w:rFonts w:ascii="Arial" w:eastAsia="Times New Roman" w:hAnsi="Arial" w:cs="Arial"/>
          <w:sz w:val="28"/>
          <w:szCs w:val="28"/>
          <w:rtl/>
        </w:rPr>
        <w:t xml:space="preserve"> و حتي بيشتر هم گزارش شده است. در محيط‌‌هاي بسته و كارگاه ها غالبا از 100 پي پي ام هم تجاوز مي‌نمايد. مونوكسيد كربن چهار نوع اثر مهم بر اعمال فيزيولوژيكي انسان دارد : </w:t>
      </w:r>
    </w:p>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tl/>
        </w:rPr>
      </w:pPr>
      <w:r w:rsidRPr="00B724F1">
        <w:rPr>
          <w:rFonts w:ascii="Arial" w:eastAsia="Times New Roman" w:hAnsi="Arial" w:cs="Arial"/>
          <w:sz w:val="28"/>
          <w:szCs w:val="28"/>
          <w:rtl/>
        </w:rPr>
        <w:t xml:space="preserve">1) اثرات قلب و عروق </w:t>
      </w:r>
    </w:p>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tl/>
        </w:rPr>
      </w:pPr>
      <w:r w:rsidRPr="00B724F1">
        <w:rPr>
          <w:rFonts w:ascii="Arial" w:eastAsia="Times New Roman" w:hAnsi="Arial" w:cs="Arial"/>
          <w:sz w:val="28"/>
          <w:szCs w:val="28"/>
          <w:rtl/>
        </w:rPr>
        <w:t xml:space="preserve">2) رفتار‌هاي عصبي </w:t>
      </w:r>
    </w:p>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tl/>
        </w:rPr>
      </w:pPr>
      <w:r w:rsidRPr="00B724F1">
        <w:rPr>
          <w:rFonts w:ascii="Arial" w:eastAsia="Times New Roman" w:hAnsi="Arial" w:cs="Arial"/>
          <w:sz w:val="28"/>
          <w:szCs w:val="28"/>
          <w:rtl/>
        </w:rPr>
        <w:t>3) اثر</w:t>
      </w:r>
      <w:r w:rsidRPr="00B724F1">
        <w:rPr>
          <w:rFonts w:ascii="Arial" w:eastAsia="Times New Roman" w:hAnsi="Arial" w:cs="Arial"/>
          <w:sz w:val="28"/>
          <w:szCs w:val="28"/>
        </w:rPr>
        <w:t xml:space="preserve">Fibrinolysis </w:t>
      </w:r>
    </w:p>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tl/>
        </w:rPr>
      </w:pPr>
      <w:r w:rsidRPr="00B724F1">
        <w:rPr>
          <w:rFonts w:ascii="Arial" w:eastAsia="Times New Roman" w:hAnsi="Arial" w:cs="Arial"/>
          <w:sz w:val="28"/>
          <w:szCs w:val="28"/>
          <w:rtl/>
        </w:rPr>
        <w:t xml:space="preserve">4) اثر بر جنين </w:t>
      </w:r>
    </w:p>
    <w:p w:rsidR="001C0448" w:rsidRPr="00B724F1" w:rsidRDefault="001C0448" w:rsidP="00D742E1">
      <w:pPr>
        <w:bidi/>
        <w:spacing w:before="100" w:beforeAutospacing="1" w:after="100" w:afterAutospacing="1" w:line="240" w:lineRule="auto"/>
        <w:ind w:left="4"/>
        <w:jc w:val="both"/>
        <w:outlineLvl w:val="1"/>
        <w:rPr>
          <w:rFonts w:ascii="Arial" w:eastAsia="Times New Roman" w:hAnsi="Arial" w:cs="Arial"/>
          <w:b/>
          <w:bCs/>
          <w:sz w:val="28"/>
          <w:szCs w:val="28"/>
          <w:u w:val="single"/>
          <w:rtl/>
        </w:rPr>
      </w:pPr>
      <w:bookmarkStart w:id="5" w:name="_Toc46029151"/>
      <w:r w:rsidRPr="00B724F1">
        <w:rPr>
          <w:rFonts w:ascii="Arial" w:eastAsia="Times New Roman" w:hAnsi="Arial" w:cs="Arial"/>
          <w:b/>
          <w:bCs/>
          <w:i/>
          <w:iCs/>
          <w:sz w:val="28"/>
          <w:szCs w:val="28"/>
          <w:rtl/>
        </w:rPr>
        <w:t xml:space="preserve">  </w:t>
      </w:r>
      <w:r w:rsidRPr="00B724F1">
        <w:rPr>
          <w:rFonts w:ascii="Arial" w:eastAsia="Times New Roman" w:hAnsi="Arial" w:cs="Arial"/>
          <w:b/>
          <w:bCs/>
          <w:i/>
          <w:iCs/>
          <w:sz w:val="28"/>
          <w:szCs w:val="28"/>
          <w:u w:val="single"/>
          <w:rtl/>
        </w:rPr>
        <w:t xml:space="preserve">اثرات بهداشتي </w:t>
      </w:r>
      <w:r w:rsidRPr="00B724F1">
        <w:rPr>
          <w:rFonts w:ascii="Arial" w:eastAsia="Times New Roman" w:hAnsi="Arial" w:cs="Arial"/>
          <w:b/>
          <w:bCs/>
          <w:sz w:val="28"/>
          <w:szCs w:val="28"/>
          <w:u w:val="single"/>
          <w:rtl/>
        </w:rPr>
        <w:t>مونوكسيد</w:t>
      </w:r>
      <w:r w:rsidRPr="00B724F1">
        <w:rPr>
          <w:rFonts w:ascii="Arial" w:eastAsia="Times New Roman" w:hAnsi="Arial" w:cs="Arial"/>
          <w:b/>
          <w:bCs/>
          <w:i/>
          <w:iCs/>
          <w:sz w:val="28"/>
          <w:szCs w:val="28"/>
          <w:u w:val="single"/>
          <w:rtl/>
        </w:rPr>
        <w:t xml:space="preserve"> كربن</w:t>
      </w:r>
      <w:bookmarkEnd w:id="5"/>
      <w:r w:rsidRPr="00B724F1">
        <w:rPr>
          <w:rFonts w:ascii="Arial" w:eastAsia="Times New Roman" w:hAnsi="Arial" w:cs="Arial"/>
          <w:b/>
          <w:bCs/>
          <w:i/>
          <w:iCs/>
          <w:sz w:val="28"/>
          <w:szCs w:val="28"/>
          <w:u w:val="single"/>
          <w:rtl/>
        </w:rPr>
        <w:t xml:space="preserve"> </w:t>
      </w:r>
    </w:p>
    <w:tbl>
      <w:tblPr>
        <w:tblW w:w="0" w:type="auto"/>
        <w:jc w:val="center"/>
        <w:tblCellMar>
          <w:left w:w="0" w:type="dxa"/>
          <w:right w:w="0" w:type="dxa"/>
        </w:tblCellMar>
        <w:tblLook w:val="04A0"/>
      </w:tblPr>
      <w:tblGrid>
        <w:gridCol w:w="3118"/>
        <w:gridCol w:w="1922"/>
        <w:gridCol w:w="1541"/>
      </w:tblGrid>
      <w:tr w:rsidR="001C0448" w:rsidRPr="00B724F1" w:rsidTr="001C0448">
        <w:trPr>
          <w:jc w:val="center"/>
        </w:trPr>
        <w:tc>
          <w:tcPr>
            <w:tcW w:w="3118" w:type="dxa"/>
            <w:tcBorders>
              <w:top w:val="single" w:sz="4" w:space="0" w:color="auto"/>
              <w:left w:val="single" w:sz="4" w:space="0" w:color="auto"/>
              <w:bottom w:val="single" w:sz="4" w:space="0" w:color="auto"/>
              <w:right w:val="single" w:sz="4" w:space="0" w:color="auto"/>
            </w:tcBorders>
            <w:shd w:val="clear" w:color="auto" w:fill="CCFFCC"/>
            <w:tcMar>
              <w:top w:w="0" w:type="dxa"/>
              <w:left w:w="108" w:type="dxa"/>
              <w:bottom w:w="0" w:type="dxa"/>
              <w:right w:w="108" w:type="dxa"/>
            </w:tcMar>
            <w:vAlign w:val="cente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b/>
                <w:bCs/>
                <w:sz w:val="28"/>
                <w:szCs w:val="28"/>
                <w:rtl/>
              </w:rPr>
              <w:t>اثرات</w:t>
            </w:r>
          </w:p>
        </w:tc>
        <w:tc>
          <w:tcPr>
            <w:tcW w:w="1922" w:type="dxa"/>
            <w:tcBorders>
              <w:top w:val="single" w:sz="4" w:space="0" w:color="auto"/>
              <w:left w:val="nil"/>
              <w:bottom w:val="single" w:sz="4" w:space="0" w:color="auto"/>
              <w:right w:val="single" w:sz="4" w:space="0" w:color="auto"/>
            </w:tcBorders>
            <w:shd w:val="clear" w:color="auto" w:fill="CCFFCC"/>
            <w:tcMar>
              <w:top w:w="0" w:type="dxa"/>
              <w:left w:w="108" w:type="dxa"/>
              <w:bottom w:w="0" w:type="dxa"/>
              <w:right w:w="108" w:type="dxa"/>
            </w:tcMar>
            <w:vAlign w:val="cente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b/>
                <w:bCs/>
                <w:sz w:val="28"/>
                <w:szCs w:val="28"/>
                <w:rtl/>
              </w:rPr>
              <w:t>مدت تماس</w:t>
            </w:r>
          </w:p>
        </w:tc>
        <w:tc>
          <w:tcPr>
            <w:tcW w:w="1541" w:type="dxa"/>
            <w:tcBorders>
              <w:top w:val="single" w:sz="4" w:space="0" w:color="auto"/>
              <w:left w:val="nil"/>
              <w:bottom w:val="single" w:sz="4" w:space="0" w:color="auto"/>
              <w:right w:val="single" w:sz="4" w:space="0" w:color="auto"/>
            </w:tcBorders>
            <w:shd w:val="clear" w:color="auto" w:fill="CCFFCC"/>
            <w:tcMar>
              <w:top w:w="0" w:type="dxa"/>
              <w:left w:w="108" w:type="dxa"/>
              <w:bottom w:w="0" w:type="dxa"/>
              <w:right w:w="108" w:type="dxa"/>
            </w:tcMar>
            <w:vAlign w:val="cente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b/>
                <w:bCs/>
                <w:sz w:val="28"/>
                <w:szCs w:val="28"/>
                <w:rtl/>
              </w:rPr>
              <w:t xml:space="preserve">مقدار </w:t>
            </w:r>
            <w:r w:rsidRPr="00B724F1">
              <w:rPr>
                <w:rFonts w:ascii="Arial" w:eastAsia="Times New Roman" w:hAnsi="Arial" w:cs="Arial"/>
                <w:b/>
                <w:bCs/>
                <w:sz w:val="28"/>
                <w:szCs w:val="28"/>
              </w:rPr>
              <w:t>(PPM)</w:t>
            </w:r>
          </w:p>
        </w:tc>
      </w:tr>
      <w:tr w:rsidR="001C0448" w:rsidRPr="00B724F1" w:rsidTr="001C0448">
        <w:trPr>
          <w:jc w:val="center"/>
        </w:trPr>
        <w:tc>
          <w:tcPr>
            <w:tcW w:w="311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 xml:space="preserve">  حد استاندارد ملي </w:t>
            </w:r>
          </w:p>
        </w:tc>
        <w:tc>
          <w:tcPr>
            <w:tcW w:w="1922" w:type="dxa"/>
            <w:tcBorders>
              <w:top w:val="nil"/>
              <w:left w:val="nil"/>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 xml:space="preserve">  8 ساعت            </w:t>
            </w:r>
          </w:p>
        </w:tc>
        <w:tc>
          <w:tcPr>
            <w:tcW w:w="1541"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9</w:t>
            </w:r>
          </w:p>
        </w:tc>
      </w:tr>
      <w:tr w:rsidR="001C0448" w:rsidRPr="00B724F1" w:rsidTr="001C0448">
        <w:trPr>
          <w:jc w:val="center"/>
        </w:trPr>
        <w:tc>
          <w:tcPr>
            <w:tcW w:w="311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 xml:space="preserve">  تغييردر ساختارقلب و مغز حيوانات </w:t>
            </w:r>
          </w:p>
        </w:tc>
        <w:tc>
          <w:tcPr>
            <w:tcW w:w="1922" w:type="dxa"/>
            <w:tcBorders>
              <w:top w:val="nil"/>
              <w:left w:val="nil"/>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 xml:space="preserve">  6 هفته       </w:t>
            </w:r>
          </w:p>
        </w:tc>
        <w:tc>
          <w:tcPr>
            <w:tcW w:w="1541"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50</w:t>
            </w:r>
          </w:p>
        </w:tc>
      </w:tr>
      <w:tr w:rsidR="001C0448" w:rsidRPr="00B724F1" w:rsidTr="001C0448">
        <w:trPr>
          <w:jc w:val="center"/>
        </w:trPr>
        <w:tc>
          <w:tcPr>
            <w:tcW w:w="311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 xml:space="preserve">  تغيير در ديد و شفافيت نسبي </w:t>
            </w:r>
          </w:p>
        </w:tc>
        <w:tc>
          <w:tcPr>
            <w:tcW w:w="1922" w:type="dxa"/>
            <w:tcBorders>
              <w:top w:val="nil"/>
              <w:left w:val="nil"/>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 xml:space="preserve">  در 50 دقيقه  </w:t>
            </w:r>
          </w:p>
        </w:tc>
        <w:tc>
          <w:tcPr>
            <w:tcW w:w="1541"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50</w:t>
            </w:r>
          </w:p>
        </w:tc>
      </w:tr>
      <w:tr w:rsidR="001C0448" w:rsidRPr="00B724F1" w:rsidTr="001C0448">
        <w:trPr>
          <w:jc w:val="center"/>
        </w:trPr>
        <w:tc>
          <w:tcPr>
            <w:tcW w:w="311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 xml:space="preserve">  اختلالات عصبي </w:t>
            </w:r>
          </w:p>
        </w:tc>
        <w:tc>
          <w:tcPr>
            <w:tcW w:w="1922" w:type="dxa"/>
            <w:tcBorders>
              <w:top w:val="nil"/>
              <w:left w:val="nil"/>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 xml:space="preserve">  8 تا 12 ساعت      </w:t>
            </w:r>
          </w:p>
        </w:tc>
        <w:tc>
          <w:tcPr>
            <w:tcW w:w="1541"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50</w:t>
            </w:r>
          </w:p>
        </w:tc>
      </w:tr>
    </w:tbl>
    <w:p w:rsidR="001C0448" w:rsidRPr="00B724F1" w:rsidRDefault="001C0448" w:rsidP="00D742E1">
      <w:pPr>
        <w:bidi/>
        <w:spacing w:before="100" w:beforeAutospacing="1" w:after="100" w:afterAutospacing="1" w:line="240" w:lineRule="auto"/>
        <w:ind w:left="4" w:firstLine="720"/>
        <w:jc w:val="both"/>
        <w:rPr>
          <w:rFonts w:ascii="Arial" w:eastAsia="Times New Roman" w:hAnsi="Arial" w:cs="Arial"/>
          <w:sz w:val="28"/>
          <w:szCs w:val="28"/>
          <w:rtl/>
        </w:rPr>
      </w:pPr>
      <w:r w:rsidRPr="00B724F1">
        <w:rPr>
          <w:rFonts w:ascii="Arial" w:eastAsia="Times New Roman" w:hAnsi="Arial" w:cs="Arial"/>
          <w:sz w:val="28"/>
          <w:szCs w:val="28"/>
          <w:rtl/>
        </w:rPr>
        <w:t>در مورد رابطه بين غلظت مونوكسيد كربن هوا و كربوكسي هموگلوبين خون مدل‌هاي زيادي ارائه شده است.</w:t>
      </w:r>
    </w:p>
    <w:p w:rsidR="001C0448" w:rsidRPr="00B724F1" w:rsidRDefault="001C0448" w:rsidP="00D742E1">
      <w:pPr>
        <w:bidi/>
        <w:spacing w:before="100" w:beforeAutospacing="1" w:after="100" w:afterAutospacing="1" w:line="240" w:lineRule="auto"/>
        <w:ind w:left="4"/>
        <w:jc w:val="both"/>
        <w:outlineLvl w:val="1"/>
        <w:rPr>
          <w:rFonts w:ascii="Arial" w:eastAsia="Times New Roman" w:hAnsi="Arial" w:cs="Arial"/>
          <w:b/>
          <w:bCs/>
          <w:sz w:val="28"/>
          <w:szCs w:val="28"/>
          <w:u w:val="single"/>
          <w:rtl/>
        </w:rPr>
      </w:pPr>
      <w:bookmarkStart w:id="6" w:name="_Toc46029152"/>
      <w:r w:rsidRPr="00B724F1">
        <w:rPr>
          <w:rFonts w:ascii="Arial" w:eastAsia="Times New Roman" w:hAnsi="Arial" w:cs="Arial"/>
          <w:b/>
          <w:bCs/>
          <w:sz w:val="28"/>
          <w:szCs w:val="28"/>
          <w:u w:val="single"/>
          <w:rtl/>
        </w:rPr>
        <w:t>  اثرات افزايش كربوكسي هموگلوبين خون</w:t>
      </w:r>
      <w:bookmarkEnd w:id="6"/>
      <w:r w:rsidRPr="00B724F1">
        <w:rPr>
          <w:rFonts w:ascii="Arial" w:eastAsia="Times New Roman" w:hAnsi="Arial" w:cs="Arial"/>
          <w:b/>
          <w:bCs/>
          <w:sz w:val="28"/>
          <w:szCs w:val="28"/>
          <w:u w:val="single"/>
          <w:rtl/>
        </w:rPr>
        <w:t xml:space="preserve"> </w:t>
      </w:r>
    </w:p>
    <w:tbl>
      <w:tblPr>
        <w:tblW w:w="0" w:type="auto"/>
        <w:jc w:val="center"/>
        <w:tblCellMar>
          <w:left w:w="0" w:type="dxa"/>
          <w:right w:w="0" w:type="dxa"/>
        </w:tblCellMar>
        <w:tblLook w:val="04A0"/>
      </w:tblPr>
      <w:tblGrid>
        <w:gridCol w:w="5191"/>
        <w:gridCol w:w="979"/>
      </w:tblGrid>
      <w:tr w:rsidR="001C0448" w:rsidRPr="00B724F1" w:rsidTr="001C0448">
        <w:trPr>
          <w:jc w:val="center"/>
        </w:trPr>
        <w:tc>
          <w:tcPr>
            <w:tcW w:w="5191" w:type="dxa"/>
            <w:tcBorders>
              <w:top w:val="single" w:sz="4" w:space="0" w:color="auto"/>
              <w:left w:val="single" w:sz="4" w:space="0" w:color="auto"/>
              <w:bottom w:val="single" w:sz="4" w:space="0" w:color="auto"/>
              <w:right w:val="single" w:sz="4" w:space="0" w:color="auto"/>
            </w:tcBorders>
            <w:shd w:val="clear" w:color="auto" w:fill="CCFFCC"/>
            <w:tcMar>
              <w:top w:w="0" w:type="dxa"/>
              <w:left w:w="108" w:type="dxa"/>
              <w:bottom w:w="0" w:type="dxa"/>
              <w:right w:w="108" w:type="dxa"/>
            </w:tcMar>
            <w:vAlign w:val="cente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b/>
                <w:bCs/>
                <w:sz w:val="28"/>
                <w:szCs w:val="28"/>
                <w:rtl/>
              </w:rPr>
              <w:lastRenderedPageBreak/>
              <w:t>%</w:t>
            </w:r>
            <w:r w:rsidRPr="00B724F1">
              <w:rPr>
                <w:rFonts w:ascii="Arial" w:eastAsia="Times New Roman" w:hAnsi="Arial" w:cs="Arial"/>
                <w:b/>
                <w:bCs/>
                <w:sz w:val="28"/>
                <w:szCs w:val="28"/>
              </w:rPr>
              <w:t>COHb</w:t>
            </w:r>
            <w:r w:rsidRPr="00B724F1">
              <w:rPr>
                <w:rFonts w:ascii="Arial" w:eastAsia="Times New Roman" w:hAnsi="Arial" w:cs="Arial"/>
                <w:b/>
                <w:bCs/>
                <w:sz w:val="28"/>
                <w:szCs w:val="28"/>
                <w:rtl/>
              </w:rPr>
              <w:t>  اثرات</w:t>
            </w:r>
          </w:p>
        </w:tc>
        <w:tc>
          <w:tcPr>
            <w:tcW w:w="957" w:type="dxa"/>
            <w:tcBorders>
              <w:top w:val="single" w:sz="4" w:space="0" w:color="auto"/>
              <w:left w:val="nil"/>
              <w:bottom w:val="single" w:sz="4" w:space="0" w:color="auto"/>
              <w:right w:val="single" w:sz="4" w:space="0" w:color="auto"/>
            </w:tcBorders>
            <w:shd w:val="clear" w:color="auto" w:fill="CCFFCC"/>
            <w:tcMar>
              <w:top w:w="0" w:type="dxa"/>
              <w:left w:w="108" w:type="dxa"/>
              <w:bottom w:w="0" w:type="dxa"/>
              <w:right w:w="108" w:type="dxa"/>
            </w:tcMar>
            <w:vAlign w:val="cente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b/>
                <w:bCs/>
                <w:sz w:val="28"/>
                <w:szCs w:val="28"/>
                <w:rtl/>
              </w:rPr>
              <w:t>غلظت</w:t>
            </w:r>
          </w:p>
        </w:tc>
      </w:tr>
      <w:tr w:rsidR="001C0448" w:rsidRPr="00B724F1" w:rsidTr="001C0448">
        <w:trPr>
          <w:jc w:val="center"/>
        </w:trPr>
        <w:tc>
          <w:tcPr>
            <w:tcW w:w="5191"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 xml:space="preserve">       بدون اثر محسوس </w:t>
            </w:r>
          </w:p>
        </w:tc>
        <w:tc>
          <w:tcPr>
            <w:tcW w:w="957" w:type="dxa"/>
            <w:tcBorders>
              <w:top w:val="nil"/>
              <w:left w:val="nil"/>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 xml:space="preserve">1  </w:t>
            </w:r>
            <w:r w:rsidRPr="00B724F1">
              <w:rPr>
                <w:rFonts w:ascii="Arial" w:eastAsia="Times New Roman" w:hAnsi="Arial" w:cs="Arial"/>
                <w:sz w:val="28"/>
                <w:szCs w:val="28"/>
              </w:rPr>
              <w:t>&lt;</w:t>
            </w:r>
          </w:p>
        </w:tc>
      </w:tr>
      <w:tr w:rsidR="001C0448" w:rsidRPr="00B724F1" w:rsidTr="001C0448">
        <w:trPr>
          <w:jc w:val="center"/>
        </w:trPr>
        <w:tc>
          <w:tcPr>
            <w:tcW w:w="5191"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       بعضي شواهد در رفتار</w:t>
            </w:r>
          </w:p>
        </w:tc>
        <w:tc>
          <w:tcPr>
            <w:tcW w:w="957" w:type="dxa"/>
            <w:tcBorders>
              <w:top w:val="nil"/>
              <w:left w:val="nil"/>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 xml:space="preserve">2ـ1  </w:t>
            </w:r>
          </w:p>
        </w:tc>
      </w:tr>
      <w:tr w:rsidR="001C0448" w:rsidRPr="00B724F1" w:rsidTr="001C0448">
        <w:trPr>
          <w:jc w:val="center"/>
        </w:trPr>
        <w:tc>
          <w:tcPr>
            <w:tcW w:w="5191"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 xml:space="preserve">       اثر روي اعصاب مركزي و اختلال در تشخيص فواصل زماني </w:t>
            </w:r>
          </w:p>
        </w:tc>
        <w:tc>
          <w:tcPr>
            <w:tcW w:w="957" w:type="dxa"/>
            <w:tcBorders>
              <w:top w:val="nil"/>
              <w:left w:val="nil"/>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 xml:space="preserve">5ـ2  </w:t>
            </w:r>
          </w:p>
        </w:tc>
      </w:tr>
      <w:tr w:rsidR="001C0448" w:rsidRPr="00B724F1" w:rsidTr="001C0448">
        <w:trPr>
          <w:jc w:val="center"/>
        </w:trPr>
        <w:tc>
          <w:tcPr>
            <w:tcW w:w="5191"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 xml:space="preserve">       عدم تشخيص روشن و ساير اعمال </w:t>
            </w:r>
            <w:r w:rsidRPr="00B724F1">
              <w:rPr>
                <w:rFonts w:ascii="Arial" w:eastAsia="Times New Roman" w:hAnsi="Arial" w:cs="Arial"/>
                <w:sz w:val="28"/>
                <w:szCs w:val="28"/>
              </w:rPr>
              <w:t xml:space="preserve">Psychomotor  </w:t>
            </w:r>
          </w:p>
        </w:tc>
        <w:tc>
          <w:tcPr>
            <w:tcW w:w="957" w:type="dxa"/>
            <w:tcBorders>
              <w:top w:val="nil"/>
              <w:left w:val="nil"/>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 xml:space="preserve">10ـ5  </w:t>
            </w:r>
          </w:p>
        </w:tc>
      </w:tr>
      <w:tr w:rsidR="001C0448" w:rsidRPr="00B724F1" w:rsidTr="001C0448">
        <w:trPr>
          <w:jc w:val="center"/>
        </w:trPr>
        <w:tc>
          <w:tcPr>
            <w:tcW w:w="5191"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 xml:space="preserve">      سردرد شديد، خستگي، گيجي، كما، قطع تنفس و مرگ </w:t>
            </w:r>
          </w:p>
        </w:tc>
        <w:tc>
          <w:tcPr>
            <w:tcW w:w="957" w:type="dxa"/>
            <w:tcBorders>
              <w:top w:val="nil"/>
              <w:left w:val="nil"/>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Pr>
              <w:t>80</w:t>
            </w:r>
            <w:r w:rsidRPr="00B724F1">
              <w:rPr>
                <w:rFonts w:ascii="Arial" w:eastAsia="Times New Roman" w:hAnsi="Arial" w:cs="Arial"/>
                <w:sz w:val="28"/>
                <w:szCs w:val="28"/>
                <w:rtl/>
              </w:rPr>
              <w:t xml:space="preserve">ـ10  </w:t>
            </w:r>
          </w:p>
        </w:tc>
      </w:tr>
    </w:tbl>
    <w:p w:rsidR="00B0566C" w:rsidRPr="00B724F1" w:rsidRDefault="00B0566C" w:rsidP="00B0566C">
      <w:pPr>
        <w:bidi/>
        <w:spacing w:before="100" w:beforeAutospacing="1" w:after="100" w:afterAutospacing="1" w:line="240" w:lineRule="auto"/>
        <w:ind w:left="4"/>
        <w:jc w:val="both"/>
        <w:rPr>
          <w:rFonts w:ascii="Arial" w:eastAsia="Times New Roman" w:hAnsi="Arial" w:cs="Arial"/>
          <w:sz w:val="28"/>
          <w:szCs w:val="28"/>
          <w:rtl/>
        </w:rPr>
      </w:pPr>
    </w:p>
    <w:p w:rsidR="001C0448" w:rsidRPr="00B724F1" w:rsidRDefault="001C0448" w:rsidP="00B0566C">
      <w:pPr>
        <w:bidi/>
        <w:spacing w:before="100" w:beforeAutospacing="1" w:after="100" w:afterAutospacing="1" w:line="240" w:lineRule="auto"/>
        <w:ind w:left="4"/>
        <w:jc w:val="both"/>
        <w:rPr>
          <w:rFonts w:ascii="Arial" w:eastAsia="Times New Roman" w:hAnsi="Arial" w:cs="Arial"/>
          <w:sz w:val="28"/>
          <w:szCs w:val="28"/>
          <w:rtl/>
        </w:rPr>
      </w:pPr>
      <w:r w:rsidRPr="00B724F1">
        <w:rPr>
          <w:rFonts w:ascii="Arial" w:eastAsia="Times New Roman" w:hAnsi="Arial" w:cs="Arial"/>
          <w:sz w:val="28"/>
          <w:szCs w:val="28"/>
          <w:rtl/>
        </w:rPr>
        <w:t xml:space="preserve">در مدل‌هاي فوق زمان تماس 8 ساعت در نظر گرفته شده است. ضمنا </w:t>
      </w:r>
      <w:r w:rsidRPr="00B724F1">
        <w:rPr>
          <w:rFonts w:ascii="Arial" w:eastAsia="Times New Roman" w:hAnsi="Arial" w:cs="Arial"/>
          <w:sz w:val="28"/>
          <w:szCs w:val="28"/>
        </w:rPr>
        <w:t>Peterson</w:t>
      </w:r>
      <w:r w:rsidRPr="00B724F1">
        <w:rPr>
          <w:rFonts w:ascii="Arial" w:eastAsia="Times New Roman" w:hAnsi="Arial" w:cs="Arial"/>
          <w:sz w:val="28"/>
          <w:szCs w:val="28"/>
          <w:rtl/>
        </w:rPr>
        <w:t xml:space="preserve">  و  </w:t>
      </w:r>
      <w:r w:rsidRPr="00B724F1">
        <w:rPr>
          <w:rFonts w:ascii="Arial" w:eastAsia="Times New Roman" w:hAnsi="Arial" w:cs="Arial"/>
          <w:sz w:val="28"/>
          <w:szCs w:val="28"/>
        </w:rPr>
        <w:t>Stewart</w:t>
      </w:r>
      <w:r w:rsidRPr="00B724F1">
        <w:rPr>
          <w:rFonts w:ascii="Arial" w:eastAsia="Times New Roman" w:hAnsi="Arial" w:cs="Arial"/>
          <w:sz w:val="28"/>
          <w:szCs w:val="28"/>
          <w:rtl/>
        </w:rPr>
        <w:t xml:space="preserve">  مطالعه اي روي تعداد جوان داوطلب با غلظت‌هاي متفاوت </w:t>
      </w:r>
      <w:r w:rsidRPr="00B724F1">
        <w:rPr>
          <w:rFonts w:ascii="Arial" w:eastAsia="Times New Roman" w:hAnsi="Arial" w:cs="Arial"/>
          <w:sz w:val="28"/>
          <w:szCs w:val="28"/>
        </w:rPr>
        <w:t>CO</w:t>
      </w:r>
      <w:r w:rsidRPr="00B724F1">
        <w:rPr>
          <w:rFonts w:ascii="Arial" w:eastAsia="Times New Roman" w:hAnsi="Arial" w:cs="Arial"/>
          <w:sz w:val="28"/>
          <w:szCs w:val="28"/>
          <w:rtl/>
        </w:rPr>
        <w:t xml:space="preserve"> (</w:t>
      </w:r>
      <w:r w:rsidRPr="00B724F1">
        <w:rPr>
          <w:rFonts w:ascii="Arial" w:eastAsia="Times New Roman" w:hAnsi="Arial" w:cs="Arial"/>
          <w:sz w:val="28"/>
          <w:szCs w:val="28"/>
        </w:rPr>
        <w:t>&gt;</w:t>
      </w:r>
      <w:r w:rsidRPr="00B724F1">
        <w:rPr>
          <w:rFonts w:ascii="Arial" w:eastAsia="Times New Roman" w:hAnsi="Arial" w:cs="Arial"/>
          <w:sz w:val="28"/>
          <w:szCs w:val="28"/>
          <w:rtl/>
        </w:rPr>
        <w:t xml:space="preserve"> 1، 25، 50، 100، 500 و 1000 پي پي ام) براي مدت زماني از 30 دقيقه تا 24 ساعت (كمتر از زمان لازم براي رسيدن به تعادل) انجام دادند و </w:t>
      </w:r>
      <w:r w:rsidRPr="00B724F1">
        <w:rPr>
          <w:rFonts w:ascii="Arial" w:eastAsia="Times New Roman" w:hAnsi="Arial" w:cs="Arial"/>
          <w:sz w:val="28"/>
          <w:szCs w:val="28"/>
        </w:rPr>
        <w:t>COHb</w:t>
      </w:r>
      <w:r w:rsidRPr="00B724F1">
        <w:rPr>
          <w:rFonts w:ascii="Arial" w:eastAsia="Times New Roman" w:hAnsi="Arial" w:cs="Arial"/>
          <w:sz w:val="28"/>
          <w:szCs w:val="28"/>
          <w:rtl/>
        </w:rPr>
        <w:t xml:space="preserve">  خون افراد را مرتبا اندازه گيري نمودند </w:t>
      </w:r>
    </w:p>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tl/>
        </w:rPr>
      </w:pPr>
      <w:r w:rsidRPr="00B724F1">
        <w:rPr>
          <w:rFonts w:ascii="Arial" w:eastAsia="Times New Roman" w:hAnsi="Arial" w:cs="Arial"/>
          <w:sz w:val="28"/>
          <w:szCs w:val="28"/>
          <w:rtl/>
        </w:rPr>
        <w:t xml:space="preserve">ملاحظه مي‌شود زمان تماس به عنوان عامل موثر در جذب  </w:t>
      </w:r>
      <w:r w:rsidRPr="00B724F1">
        <w:rPr>
          <w:rFonts w:ascii="Arial" w:eastAsia="Times New Roman" w:hAnsi="Arial" w:cs="Arial"/>
          <w:sz w:val="28"/>
          <w:szCs w:val="28"/>
        </w:rPr>
        <w:t>CO</w:t>
      </w:r>
      <w:r w:rsidRPr="00B724F1">
        <w:rPr>
          <w:rFonts w:ascii="Arial" w:eastAsia="Times New Roman" w:hAnsi="Arial" w:cs="Arial"/>
          <w:sz w:val="28"/>
          <w:szCs w:val="28"/>
          <w:rtl/>
        </w:rPr>
        <w:t>  و تشكيل كربوكسي هموگلوبين مورد توجه قرار گرفته است.</w:t>
      </w:r>
    </w:p>
    <w:p w:rsidR="00D65DBC" w:rsidRPr="00B724F1" w:rsidRDefault="00D65DBC" w:rsidP="00D65DBC">
      <w:pPr>
        <w:bidi/>
        <w:spacing w:before="100" w:beforeAutospacing="1" w:after="100" w:afterAutospacing="1" w:line="240" w:lineRule="auto"/>
        <w:ind w:left="4"/>
        <w:jc w:val="both"/>
        <w:rPr>
          <w:rFonts w:ascii="Arial" w:eastAsia="Times New Roman" w:hAnsi="Arial" w:cs="Arial"/>
          <w:sz w:val="28"/>
          <w:szCs w:val="28"/>
        </w:rPr>
      </w:pPr>
    </w:p>
    <w:p w:rsidR="001C0448" w:rsidRPr="00B724F1" w:rsidRDefault="001C0448" w:rsidP="00D742E1">
      <w:pPr>
        <w:bidi/>
        <w:spacing w:before="100" w:beforeAutospacing="1" w:after="100" w:afterAutospacing="1" w:line="240" w:lineRule="auto"/>
        <w:ind w:left="4"/>
        <w:jc w:val="both"/>
        <w:outlineLvl w:val="1"/>
        <w:rPr>
          <w:rFonts w:ascii="Arial" w:eastAsia="Times New Roman" w:hAnsi="Arial" w:cs="Arial"/>
          <w:b/>
          <w:bCs/>
          <w:sz w:val="36"/>
          <w:szCs w:val="36"/>
          <w:u w:val="single"/>
          <w:rtl/>
        </w:rPr>
      </w:pPr>
      <w:bookmarkStart w:id="7" w:name="_Toc46029153"/>
      <w:r w:rsidRPr="00B724F1">
        <w:rPr>
          <w:rFonts w:ascii="Arial" w:eastAsia="Times New Roman" w:hAnsi="Arial" w:cs="Arial"/>
          <w:b/>
          <w:bCs/>
          <w:sz w:val="36"/>
          <w:szCs w:val="36"/>
          <w:u w:val="single"/>
          <w:rtl/>
        </w:rPr>
        <w:t xml:space="preserve">اكسيد‌هاي ازت </w:t>
      </w:r>
      <w:bookmarkEnd w:id="7"/>
      <w:r w:rsidRPr="00B724F1">
        <w:rPr>
          <w:rFonts w:ascii="Arial" w:eastAsia="Times New Roman" w:hAnsi="Arial" w:cs="Arial"/>
          <w:b/>
          <w:bCs/>
          <w:sz w:val="36"/>
          <w:szCs w:val="36"/>
          <w:u w:val="single"/>
        </w:rPr>
        <w:t>NOx</w:t>
      </w:r>
      <w:r w:rsidR="00D65DBC" w:rsidRPr="00B724F1">
        <w:rPr>
          <w:rFonts w:ascii="Arial" w:eastAsia="Times New Roman" w:hAnsi="Arial" w:cs="Arial"/>
          <w:b/>
          <w:bCs/>
          <w:sz w:val="36"/>
          <w:szCs w:val="36"/>
          <w:u w:val="single"/>
          <w:rtl/>
        </w:rPr>
        <w:t> :</w:t>
      </w:r>
    </w:p>
    <w:p w:rsidR="001C0448" w:rsidRPr="00B724F1" w:rsidRDefault="001C0448" w:rsidP="00B0566C">
      <w:pPr>
        <w:bidi/>
        <w:spacing w:before="100" w:beforeAutospacing="1" w:after="100" w:afterAutospacing="1" w:line="240" w:lineRule="auto"/>
        <w:jc w:val="both"/>
        <w:rPr>
          <w:rFonts w:ascii="Arial" w:eastAsia="Times New Roman" w:hAnsi="Arial" w:cs="Arial"/>
          <w:sz w:val="28"/>
          <w:szCs w:val="28"/>
          <w:rtl/>
        </w:rPr>
      </w:pPr>
      <w:r w:rsidRPr="00B724F1">
        <w:rPr>
          <w:rFonts w:ascii="Arial" w:eastAsia="Times New Roman" w:hAnsi="Arial" w:cs="Arial"/>
          <w:sz w:val="28"/>
          <w:szCs w:val="28"/>
          <w:rtl/>
        </w:rPr>
        <w:t xml:space="preserve">از بين 7 اكسيد مختلف ازت، آنچه در آلودگي هوا اهميت دارد </w:t>
      </w:r>
      <w:r w:rsidRPr="00B724F1">
        <w:rPr>
          <w:rFonts w:ascii="Arial" w:eastAsia="Times New Roman" w:hAnsi="Arial" w:cs="Arial"/>
          <w:sz w:val="28"/>
          <w:szCs w:val="28"/>
        </w:rPr>
        <w:t>NO</w:t>
      </w:r>
      <w:r w:rsidRPr="00B724F1">
        <w:rPr>
          <w:rFonts w:ascii="Arial" w:eastAsia="Times New Roman" w:hAnsi="Arial" w:cs="Arial"/>
          <w:sz w:val="28"/>
          <w:szCs w:val="28"/>
          <w:rtl/>
        </w:rPr>
        <w:t xml:space="preserve"> و </w:t>
      </w:r>
      <w:r w:rsidRPr="00B724F1">
        <w:rPr>
          <w:rFonts w:ascii="Arial" w:eastAsia="Times New Roman" w:hAnsi="Arial" w:cs="Arial"/>
          <w:sz w:val="28"/>
          <w:szCs w:val="28"/>
        </w:rPr>
        <w:t>NO2</w:t>
      </w:r>
      <w:r w:rsidRPr="00B724F1">
        <w:rPr>
          <w:rFonts w:ascii="Arial" w:eastAsia="Times New Roman" w:hAnsi="Arial" w:cs="Arial"/>
          <w:sz w:val="28"/>
          <w:szCs w:val="28"/>
          <w:rtl/>
        </w:rPr>
        <w:t>  مي‌باشند.</w:t>
      </w:r>
    </w:p>
    <w:p w:rsidR="001C0448" w:rsidRPr="00B724F1" w:rsidRDefault="001C0448" w:rsidP="00B0566C">
      <w:pPr>
        <w:bidi/>
        <w:spacing w:before="100" w:beforeAutospacing="1" w:after="100" w:afterAutospacing="1" w:line="240" w:lineRule="auto"/>
        <w:ind w:left="4"/>
        <w:jc w:val="both"/>
        <w:rPr>
          <w:rFonts w:ascii="Arial" w:eastAsia="Times New Roman" w:hAnsi="Arial" w:cs="Arial"/>
          <w:sz w:val="28"/>
          <w:szCs w:val="28"/>
          <w:rtl/>
        </w:rPr>
      </w:pPr>
      <w:r w:rsidRPr="00B724F1">
        <w:rPr>
          <w:rFonts w:ascii="Arial" w:eastAsia="Times New Roman" w:hAnsi="Arial" w:cs="Arial"/>
          <w:sz w:val="28"/>
          <w:szCs w:val="28"/>
        </w:rPr>
        <w:t>NO</w:t>
      </w:r>
      <w:r w:rsidRPr="00B724F1">
        <w:rPr>
          <w:rFonts w:ascii="Arial" w:eastAsia="Times New Roman" w:hAnsi="Arial" w:cs="Arial"/>
          <w:sz w:val="28"/>
          <w:szCs w:val="28"/>
          <w:rtl/>
        </w:rPr>
        <w:t xml:space="preserve">  گازيست بي رنگ و بي بو در حاليكه </w:t>
      </w:r>
      <w:r w:rsidRPr="00B724F1">
        <w:rPr>
          <w:rFonts w:ascii="Arial" w:eastAsia="Times New Roman" w:hAnsi="Arial" w:cs="Arial"/>
          <w:sz w:val="28"/>
          <w:szCs w:val="28"/>
        </w:rPr>
        <w:t>NO2</w:t>
      </w:r>
      <w:r w:rsidRPr="00B724F1">
        <w:rPr>
          <w:rFonts w:ascii="Arial" w:eastAsia="Times New Roman" w:hAnsi="Arial" w:cs="Arial"/>
          <w:sz w:val="28"/>
          <w:szCs w:val="28"/>
          <w:rtl/>
        </w:rPr>
        <w:t xml:space="preserve">  گازيست </w:t>
      </w:r>
      <w:r w:rsidR="00FE3255" w:rsidRPr="00B724F1">
        <w:rPr>
          <w:rFonts w:ascii="Arial" w:eastAsia="Times New Roman" w:hAnsi="Arial" w:cs="Arial"/>
          <w:sz w:val="28"/>
          <w:szCs w:val="28"/>
          <w:rtl/>
        </w:rPr>
        <w:t xml:space="preserve">به رنگ </w:t>
      </w:r>
      <w:r w:rsidRPr="00B724F1">
        <w:rPr>
          <w:rFonts w:ascii="Arial" w:eastAsia="Times New Roman" w:hAnsi="Arial" w:cs="Arial"/>
          <w:sz w:val="28"/>
          <w:szCs w:val="28"/>
          <w:rtl/>
        </w:rPr>
        <w:t xml:space="preserve"> قهوه اي</w:t>
      </w:r>
      <w:r w:rsidR="00FE3255" w:rsidRPr="00B724F1">
        <w:rPr>
          <w:rFonts w:ascii="Arial" w:eastAsia="Times New Roman" w:hAnsi="Arial" w:cs="Arial"/>
          <w:sz w:val="28"/>
          <w:szCs w:val="28"/>
          <w:rtl/>
        </w:rPr>
        <w:t xml:space="preserve"> مایل به قرمز</w:t>
      </w:r>
      <w:r w:rsidRPr="00B724F1">
        <w:rPr>
          <w:rFonts w:ascii="Arial" w:eastAsia="Times New Roman" w:hAnsi="Arial" w:cs="Arial"/>
          <w:sz w:val="28"/>
          <w:szCs w:val="28"/>
          <w:rtl/>
        </w:rPr>
        <w:t xml:space="preserve"> داراي نقطه جوش 2</w:t>
      </w:r>
      <w:r w:rsidR="00FE3255" w:rsidRPr="00B724F1">
        <w:rPr>
          <w:rFonts w:ascii="Arial" w:eastAsia="Times New Roman" w:hAnsi="Arial" w:cs="Arial"/>
          <w:sz w:val="28"/>
          <w:szCs w:val="28"/>
          <w:rtl/>
        </w:rPr>
        <w:t>/21 درجه سلسيوس. اين گاز</w:t>
      </w:r>
      <w:r w:rsidRPr="00B724F1">
        <w:rPr>
          <w:rFonts w:ascii="Arial" w:eastAsia="Times New Roman" w:hAnsi="Arial" w:cs="Arial"/>
          <w:sz w:val="28"/>
          <w:szCs w:val="28"/>
          <w:rtl/>
        </w:rPr>
        <w:t xml:space="preserve"> محرك مجاري تنفسي و سمي است، سميت آن چندين برابر </w:t>
      </w:r>
      <w:r w:rsidRPr="00B724F1">
        <w:rPr>
          <w:rFonts w:ascii="Arial" w:eastAsia="Times New Roman" w:hAnsi="Arial" w:cs="Arial"/>
          <w:sz w:val="28"/>
          <w:szCs w:val="28"/>
        </w:rPr>
        <w:t>NO</w:t>
      </w:r>
      <w:r w:rsidRPr="00B724F1">
        <w:rPr>
          <w:rFonts w:ascii="Arial" w:eastAsia="Times New Roman" w:hAnsi="Arial" w:cs="Arial"/>
          <w:sz w:val="28"/>
          <w:szCs w:val="28"/>
          <w:rtl/>
        </w:rPr>
        <w:t>  مي‌باشد.</w:t>
      </w:r>
    </w:p>
    <w:p w:rsidR="001C0448" w:rsidRPr="00B724F1" w:rsidRDefault="001C0448" w:rsidP="00D742E1">
      <w:pPr>
        <w:bidi/>
        <w:spacing w:before="100" w:beforeAutospacing="1" w:after="100" w:afterAutospacing="1" w:line="240" w:lineRule="auto"/>
        <w:ind w:left="4" w:firstLine="720"/>
        <w:jc w:val="both"/>
        <w:rPr>
          <w:rFonts w:ascii="Arial" w:eastAsia="Times New Roman" w:hAnsi="Arial" w:cs="Arial"/>
          <w:sz w:val="28"/>
          <w:szCs w:val="28"/>
          <w:rtl/>
        </w:rPr>
      </w:pPr>
      <w:r w:rsidRPr="00B724F1">
        <w:rPr>
          <w:rFonts w:ascii="Arial" w:eastAsia="Times New Roman" w:hAnsi="Arial" w:cs="Arial"/>
          <w:sz w:val="28"/>
          <w:szCs w:val="28"/>
          <w:rtl/>
        </w:rPr>
        <w:t> </w:t>
      </w:r>
      <w:r w:rsidRPr="00B724F1">
        <w:rPr>
          <w:rFonts w:ascii="Arial" w:eastAsia="Times New Roman" w:hAnsi="Arial" w:cs="Arial"/>
          <w:sz w:val="28"/>
          <w:szCs w:val="28"/>
        </w:rPr>
        <w:t>NOx</w:t>
      </w:r>
      <w:r w:rsidRPr="00B724F1">
        <w:rPr>
          <w:rFonts w:ascii="Arial" w:eastAsia="Times New Roman" w:hAnsi="Arial" w:cs="Arial"/>
          <w:sz w:val="28"/>
          <w:szCs w:val="28"/>
          <w:rtl/>
        </w:rPr>
        <w:t xml:space="preserve"> ابتدا به صورت </w:t>
      </w:r>
      <w:r w:rsidRPr="00B724F1">
        <w:rPr>
          <w:rFonts w:ascii="Arial" w:eastAsia="Times New Roman" w:hAnsi="Arial" w:cs="Arial"/>
          <w:sz w:val="28"/>
          <w:szCs w:val="28"/>
        </w:rPr>
        <w:t>NO</w:t>
      </w:r>
      <w:r w:rsidRPr="00B724F1">
        <w:rPr>
          <w:rFonts w:ascii="Arial" w:eastAsia="Times New Roman" w:hAnsi="Arial" w:cs="Arial"/>
          <w:sz w:val="28"/>
          <w:szCs w:val="28"/>
          <w:rtl/>
        </w:rPr>
        <w:t xml:space="preserve"> در جريان احتراق از تركيب ازت و اكسيژن هوا در درجه حرارت بالا و بخصوص در موتور‌هاي احتراق داخلي تشكيل مي‌گردد و پس از ورود به هوا به سرعت تبديل به </w:t>
      </w:r>
      <w:r w:rsidRPr="00B724F1">
        <w:rPr>
          <w:rFonts w:ascii="Arial" w:eastAsia="Times New Roman" w:hAnsi="Arial" w:cs="Arial"/>
          <w:sz w:val="28"/>
          <w:szCs w:val="28"/>
        </w:rPr>
        <w:t>NO2</w:t>
      </w:r>
      <w:r w:rsidRPr="00B724F1">
        <w:rPr>
          <w:rFonts w:ascii="Arial" w:eastAsia="Times New Roman" w:hAnsi="Arial" w:cs="Arial"/>
          <w:sz w:val="28"/>
          <w:szCs w:val="28"/>
          <w:rtl/>
        </w:rPr>
        <w:t xml:space="preserve"> مي‌شود.</w:t>
      </w:r>
    </w:p>
    <w:p w:rsidR="001C0448" w:rsidRPr="00B724F1" w:rsidRDefault="00D65DBC" w:rsidP="006D3DC2">
      <w:pPr>
        <w:bidi/>
        <w:spacing w:before="100" w:beforeAutospacing="1" w:after="100" w:afterAutospacing="1" w:line="240" w:lineRule="auto"/>
        <w:ind w:left="4"/>
        <w:jc w:val="both"/>
        <w:outlineLvl w:val="1"/>
        <w:rPr>
          <w:rFonts w:ascii="Arial" w:eastAsia="Times New Roman" w:hAnsi="Arial" w:cs="Arial"/>
          <w:b/>
          <w:bCs/>
          <w:sz w:val="36"/>
          <w:szCs w:val="36"/>
          <w:u w:val="single"/>
          <w:rtl/>
        </w:rPr>
      </w:pPr>
      <w:r w:rsidRPr="00B724F1">
        <w:rPr>
          <w:rFonts w:ascii="Arial" w:eastAsia="Times New Roman" w:hAnsi="Arial" w:cs="Arial"/>
          <w:b/>
          <w:bCs/>
          <w:sz w:val="36"/>
          <w:szCs w:val="36"/>
          <w:u w:val="single"/>
          <w:rtl/>
        </w:rPr>
        <w:t>اثرات:</w:t>
      </w:r>
    </w:p>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tl/>
        </w:rPr>
      </w:pPr>
      <w:r w:rsidRPr="00B724F1">
        <w:rPr>
          <w:rFonts w:ascii="Arial" w:eastAsia="Times New Roman" w:hAnsi="Arial" w:cs="Arial"/>
          <w:sz w:val="28"/>
          <w:szCs w:val="28"/>
          <w:rtl/>
        </w:rPr>
        <w:t>افزايش مت هموگلوبين ـ</w:t>
      </w:r>
      <w:r w:rsidR="00FE3255" w:rsidRPr="00B724F1">
        <w:rPr>
          <w:rFonts w:ascii="Arial" w:eastAsia="Times New Roman" w:hAnsi="Arial" w:cs="Arial"/>
          <w:sz w:val="28"/>
          <w:szCs w:val="28"/>
          <w:rtl/>
        </w:rPr>
        <w:t xml:space="preserve"> </w:t>
      </w:r>
      <w:r w:rsidRPr="00B724F1">
        <w:rPr>
          <w:rFonts w:ascii="Arial" w:eastAsia="Times New Roman" w:hAnsi="Arial" w:cs="Arial"/>
          <w:sz w:val="28"/>
          <w:szCs w:val="28"/>
          <w:rtl/>
        </w:rPr>
        <w:t xml:space="preserve">علائمي مانند تنگ نفس كوششي </w:t>
      </w:r>
      <w:r w:rsidRPr="00B724F1">
        <w:rPr>
          <w:rFonts w:ascii="Arial" w:eastAsia="Times New Roman" w:hAnsi="Arial" w:cs="Arial"/>
          <w:sz w:val="28"/>
          <w:szCs w:val="28"/>
        </w:rPr>
        <w:t>(exertional dyspnea)</w:t>
      </w:r>
      <w:r w:rsidRPr="00B724F1">
        <w:rPr>
          <w:rFonts w:ascii="Arial" w:eastAsia="Times New Roman" w:hAnsi="Arial" w:cs="Arial"/>
          <w:sz w:val="28"/>
          <w:szCs w:val="28"/>
          <w:rtl/>
        </w:rPr>
        <w:t xml:space="preserve"> كه ب</w:t>
      </w:r>
      <w:r w:rsidR="00FE3255" w:rsidRPr="00B724F1">
        <w:rPr>
          <w:rFonts w:ascii="Arial" w:eastAsia="Times New Roman" w:hAnsi="Arial" w:cs="Arial"/>
          <w:sz w:val="28"/>
          <w:szCs w:val="28"/>
          <w:rtl/>
        </w:rPr>
        <w:t xml:space="preserve">ه نارسايي اكسيژن </w:t>
      </w:r>
      <w:r w:rsidR="00384AF9" w:rsidRPr="00B724F1">
        <w:rPr>
          <w:rFonts w:ascii="Arial" w:eastAsia="Times New Roman" w:hAnsi="Arial" w:cs="Arial"/>
          <w:sz w:val="28"/>
          <w:szCs w:val="28"/>
          <w:rtl/>
        </w:rPr>
        <w:t>منجر می شود</w:t>
      </w:r>
      <w:r w:rsidRPr="00B724F1">
        <w:rPr>
          <w:rFonts w:ascii="Arial" w:eastAsia="Times New Roman" w:hAnsi="Arial" w:cs="Arial"/>
          <w:sz w:val="28"/>
          <w:szCs w:val="28"/>
          <w:rtl/>
        </w:rPr>
        <w:t xml:space="preserve"> (1500-1200 پي پي ام، </w:t>
      </w:r>
      <w:r w:rsidRPr="00B724F1">
        <w:rPr>
          <w:rFonts w:ascii="Arial" w:eastAsia="Times New Roman" w:hAnsi="Arial" w:cs="Arial"/>
          <w:sz w:val="28"/>
          <w:szCs w:val="28"/>
        </w:rPr>
        <w:t>NO2</w:t>
      </w:r>
      <w:r w:rsidRPr="00B724F1">
        <w:rPr>
          <w:rFonts w:ascii="Arial" w:eastAsia="Times New Roman" w:hAnsi="Arial" w:cs="Arial"/>
          <w:sz w:val="28"/>
          <w:szCs w:val="28"/>
          <w:rtl/>
        </w:rPr>
        <w:t>). البته غلظت بالاتر كه منجر به سيانوز و مرگ در حيوانات بوده، مشاهده شده است.</w:t>
      </w:r>
    </w:p>
    <w:p w:rsidR="001C0448" w:rsidRPr="00B724F1" w:rsidRDefault="001C0448" w:rsidP="00D742E1">
      <w:pPr>
        <w:bidi/>
        <w:spacing w:before="100" w:beforeAutospacing="1" w:after="100" w:afterAutospacing="1" w:line="240" w:lineRule="auto"/>
        <w:ind w:left="4"/>
        <w:jc w:val="both"/>
        <w:outlineLvl w:val="2"/>
        <w:rPr>
          <w:rFonts w:ascii="Arial" w:eastAsia="Times New Roman" w:hAnsi="Arial" w:cs="Arial"/>
          <w:b/>
          <w:bCs/>
          <w:sz w:val="28"/>
          <w:szCs w:val="28"/>
          <w:u w:val="single"/>
          <w:rtl/>
        </w:rPr>
      </w:pPr>
      <w:r w:rsidRPr="00B724F1">
        <w:rPr>
          <w:rFonts w:ascii="Arial" w:eastAsia="Times New Roman" w:hAnsi="Arial" w:cs="Arial"/>
          <w:b/>
          <w:bCs/>
          <w:sz w:val="28"/>
          <w:szCs w:val="28"/>
          <w:u w:val="single"/>
          <w:rtl/>
        </w:rPr>
        <w:lastRenderedPageBreak/>
        <w:t>بازدارندگي فعاليت آنزيم</w:t>
      </w:r>
      <w:r w:rsidR="00D65DBC" w:rsidRPr="00B724F1">
        <w:rPr>
          <w:rFonts w:ascii="Arial" w:eastAsia="Times New Roman" w:hAnsi="Arial" w:cs="Arial"/>
          <w:b/>
          <w:bCs/>
          <w:sz w:val="28"/>
          <w:szCs w:val="28"/>
          <w:u w:val="single"/>
          <w:rtl/>
        </w:rPr>
        <w:t>:</w:t>
      </w:r>
      <w:r w:rsidRPr="00B724F1">
        <w:rPr>
          <w:rFonts w:ascii="Arial" w:eastAsia="Times New Roman" w:hAnsi="Arial" w:cs="Arial"/>
          <w:b/>
          <w:bCs/>
          <w:sz w:val="28"/>
          <w:szCs w:val="28"/>
          <w:u w:val="single"/>
          <w:rtl/>
        </w:rPr>
        <w:t xml:space="preserve"> </w:t>
      </w:r>
    </w:p>
    <w:p w:rsidR="001C0448" w:rsidRPr="00B724F1" w:rsidRDefault="001C0448" w:rsidP="00186ECF">
      <w:pPr>
        <w:bidi/>
        <w:spacing w:before="100" w:beforeAutospacing="1" w:after="100" w:afterAutospacing="1" w:line="240" w:lineRule="auto"/>
        <w:jc w:val="both"/>
        <w:rPr>
          <w:rFonts w:ascii="Arial" w:eastAsia="Times New Roman" w:hAnsi="Arial" w:cs="Arial"/>
          <w:sz w:val="28"/>
          <w:szCs w:val="28"/>
          <w:rtl/>
        </w:rPr>
      </w:pPr>
      <w:r w:rsidRPr="00B724F1">
        <w:rPr>
          <w:rFonts w:ascii="Arial" w:eastAsia="Times New Roman" w:hAnsi="Arial" w:cs="Arial"/>
          <w:sz w:val="28"/>
          <w:szCs w:val="28"/>
          <w:rtl/>
        </w:rPr>
        <w:t xml:space="preserve">غلظت 20 پي پي ام </w:t>
      </w:r>
      <w:r w:rsidRPr="00B724F1">
        <w:rPr>
          <w:rFonts w:ascii="Arial" w:eastAsia="Times New Roman" w:hAnsi="Arial" w:cs="Arial"/>
          <w:sz w:val="28"/>
          <w:szCs w:val="28"/>
        </w:rPr>
        <w:t>NO</w:t>
      </w:r>
      <w:r w:rsidRPr="00B724F1">
        <w:rPr>
          <w:rFonts w:ascii="Arial" w:eastAsia="Times New Roman" w:hAnsi="Arial" w:cs="Arial"/>
          <w:sz w:val="28"/>
          <w:szCs w:val="28"/>
          <w:rtl/>
        </w:rPr>
        <w:t xml:space="preserve"> باعث توقف فعاليت </w:t>
      </w:r>
      <w:r w:rsidR="00384AF9" w:rsidRPr="00B724F1">
        <w:rPr>
          <w:rFonts w:ascii="Arial" w:eastAsia="Times New Roman" w:hAnsi="Arial" w:cs="Arial"/>
          <w:sz w:val="28"/>
          <w:szCs w:val="28"/>
          <w:rtl/>
        </w:rPr>
        <w:t>برخی آنزیمها در بدن میشود.</w:t>
      </w:r>
    </w:p>
    <w:p w:rsidR="001C0448" w:rsidRPr="00B724F1" w:rsidRDefault="001C0448" w:rsidP="00D742E1">
      <w:pPr>
        <w:bidi/>
        <w:spacing w:before="100" w:beforeAutospacing="1" w:after="100" w:afterAutospacing="1" w:line="240" w:lineRule="auto"/>
        <w:ind w:left="4"/>
        <w:jc w:val="both"/>
        <w:outlineLvl w:val="2"/>
        <w:rPr>
          <w:rFonts w:ascii="Arial" w:eastAsia="Times New Roman" w:hAnsi="Arial" w:cs="Arial"/>
          <w:b/>
          <w:bCs/>
          <w:sz w:val="28"/>
          <w:szCs w:val="28"/>
          <w:u w:val="single"/>
          <w:rtl/>
        </w:rPr>
      </w:pPr>
      <w:r w:rsidRPr="00B724F1">
        <w:rPr>
          <w:rFonts w:ascii="Arial" w:eastAsia="Times New Roman" w:hAnsi="Arial" w:cs="Arial"/>
          <w:b/>
          <w:bCs/>
          <w:sz w:val="28"/>
          <w:szCs w:val="28"/>
          <w:u w:val="single"/>
          <w:rtl/>
        </w:rPr>
        <w:t xml:space="preserve">اثرات مجاري تنفسي </w:t>
      </w:r>
      <w:r w:rsidR="00D65DBC" w:rsidRPr="00B724F1">
        <w:rPr>
          <w:rFonts w:ascii="Arial" w:eastAsia="Times New Roman" w:hAnsi="Arial" w:cs="Arial"/>
          <w:b/>
          <w:bCs/>
          <w:sz w:val="28"/>
          <w:szCs w:val="28"/>
          <w:u w:val="single"/>
          <w:rtl/>
        </w:rPr>
        <w:t>:</w:t>
      </w:r>
    </w:p>
    <w:p w:rsidR="001C0448" w:rsidRPr="00B724F1" w:rsidRDefault="001C0448" w:rsidP="00186ECF">
      <w:pPr>
        <w:bidi/>
        <w:spacing w:before="100" w:beforeAutospacing="1" w:after="100" w:afterAutospacing="1" w:line="240" w:lineRule="auto"/>
        <w:ind w:left="4"/>
        <w:jc w:val="both"/>
        <w:rPr>
          <w:rFonts w:ascii="Arial" w:eastAsia="Times New Roman" w:hAnsi="Arial" w:cs="Arial"/>
          <w:sz w:val="28"/>
          <w:szCs w:val="28"/>
          <w:rtl/>
        </w:rPr>
      </w:pPr>
      <w:r w:rsidRPr="00B724F1">
        <w:rPr>
          <w:rFonts w:ascii="Arial" w:eastAsia="Times New Roman" w:hAnsi="Arial" w:cs="Arial"/>
          <w:sz w:val="28"/>
          <w:szCs w:val="28"/>
          <w:rtl/>
        </w:rPr>
        <w:t xml:space="preserve">تغييرات در فعاليت ريه ها ـ تماس با غلظت تا 50 پي پي ام دركوتاه مدت يا غلظت‌هاي كم (8/0 </w:t>
      </w:r>
      <w:r w:rsidRPr="00B724F1">
        <w:rPr>
          <w:rFonts w:ascii="Arial" w:eastAsia="Times New Roman" w:hAnsi="Arial" w:cs="Arial"/>
          <w:sz w:val="28"/>
          <w:szCs w:val="28"/>
        </w:rPr>
        <w:t>PPM</w:t>
      </w:r>
      <w:r w:rsidRPr="00B724F1">
        <w:rPr>
          <w:rFonts w:ascii="Arial" w:eastAsia="Times New Roman" w:hAnsi="Arial" w:cs="Arial"/>
          <w:sz w:val="28"/>
          <w:szCs w:val="28"/>
          <w:rtl/>
        </w:rPr>
        <w:t>) در مدت طولاني تر با افزايش تعداد تنفس و كاهش ظرفيت ريه ها همراه بوده است.</w:t>
      </w:r>
    </w:p>
    <w:p w:rsidR="001C0448" w:rsidRPr="00B724F1" w:rsidRDefault="001C0448" w:rsidP="00D742E1">
      <w:pPr>
        <w:bidi/>
        <w:spacing w:before="100" w:beforeAutospacing="1" w:after="100" w:afterAutospacing="1" w:line="240" w:lineRule="auto"/>
        <w:ind w:left="4"/>
        <w:jc w:val="both"/>
        <w:outlineLvl w:val="2"/>
        <w:rPr>
          <w:rFonts w:ascii="Arial" w:eastAsia="Times New Roman" w:hAnsi="Arial" w:cs="Arial"/>
          <w:b/>
          <w:bCs/>
          <w:sz w:val="28"/>
          <w:szCs w:val="28"/>
          <w:u w:val="single"/>
          <w:rtl/>
        </w:rPr>
      </w:pPr>
      <w:r w:rsidRPr="00B724F1">
        <w:rPr>
          <w:rFonts w:ascii="Arial" w:eastAsia="Times New Roman" w:hAnsi="Arial" w:cs="Arial"/>
          <w:b/>
          <w:bCs/>
          <w:sz w:val="28"/>
          <w:szCs w:val="28"/>
          <w:u w:val="single"/>
          <w:rtl/>
        </w:rPr>
        <w:t xml:space="preserve">اثرات </w:t>
      </w:r>
      <w:r w:rsidR="00D65DBC" w:rsidRPr="00B724F1">
        <w:rPr>
          <w:rFonts w:ascii="Arial" w:eastAsia="Times New Roman" w:hAnsi="Arial" w:cs="Arial"/>
          <w:b/>
          <w:bCs/>
          <w:sz w:val="28"/>
          <w:szCs w:val="28"/>
          <w:u w:val="single"/>
          <w:rtl/>
        </w:rPr>
        <w:t>:</w:t>
      </w:r>
    </w:p>
    <w:p w:rsidR="001C0448" w:rsidRPr="00B724F1" w:rsidRDefault="001C0448" w:rsidP="00186ECF">
      <w:pPr>
        <w:bidi/>
        <w:spacing w:before="100" w:beforeAutospacing="1" w:after="100" w:afterAutospacing="1" w:line="240" w:lineRule="auto"/>
        <w:ind w:left="4"/>
        <w:jc w:val="both"/>
        <w:rPr>
          <w:rFonts w:ascii="Arial" w:eastAsia="Times New Roman" w:hAnsi="Arial" w:cs="Arial"/>
          <w:sz w:val="28"/>
          <w:szCs w:val="28"/>
          <w:rtl/>
        </w:rPr>
      </w:pPr>
      <w:r w:rsidRPr="00B724F1">
        <w:rPr>
          <w:rFonts w:ascii="Arial" w:eastAsia="Times New Roman" w:hAnsi="Arial" w:cs="Arial"/>
          <w:sz w:val="28"/>
          <w:szCs w:val="28"/>
          <w:rtl/>
        </w:rPr>
        <w:t xml:space="preserve">مطالعه روي حيوانات نشان داده است كه تغييرات پاتولوژيكي مشابه در اكثر حيوانات مورد بررسي بوجود مي‌آيد. عكس العمل‌هاي التهابي ، ادم ريه ها </w:t>
      </w:r>
      <w:r w:rsidR="00384AF9" w:rsidRPr="00B724F1">
        <w:rPr>
          <w:rFonts w:ascii="Arial" w:eastAsia="Times New Roman" w:hAnsi="Arial" w:cs="Arial"/>
          <w:sz w:val="28"/>
          <w:szCs w:val="28"/>
          <w:rtl/>
        </w:rPr>
        <w:t xml:space="preserve">، </w:t>
      </w:r>
      <w:r w:rsidRPr="00B724F1">
        <w:rPr>
          <w:rFonts w:ascii="Arial" w:eastAsia="Times New Roman" w:hAnsi="Arial" w:cs="Arial"/>
          <w:sz w:val="28"/>
          <w:szCs w:val="28"/>
          <w:rtl/>
        </w:rPr>
        <w:t>تغييرات سلولي ـ جراحات آمفيزمي</w:t>
      </w:r>
      <w:r w:rsidR="00384AF9" w:rsidRPr="00B724F1">
        <w:rPr>
          <w:rFonts w:ascii="Arial" w:eastAsia="Times New Roman" w:hAnsi="Arial" w:cs="Arial"/>
          <w:sz w:val="28"/>
          <w:szCs w:val="28"/>
          <w:rtl/>
        </w:rPr>
        <w:t xml:space="preserve"> ،</w:t>
      </w:r>
    </w:p>
    <w:p w:rsidR="001C0448" w:rsidRPr="00B724F1" w:rsidRDefault="001C0448" w:rsidP="00186ECF">
      <w:pPr>
        <w:bidi/>
        <w:spacing w:before="100" w:beforeAutospacing="1" w:after="100" w:afterAutospacing="1" w:line="240" w:lineRule="auto"/>
        <w:ind w:left="4"/>
        <w:jc w:val="both"/>
        <w:rPr>
          <w:rFonts w:ascii="Arial" w:eastAsia="Times New Roman" w:hAnsi="Arial" w:cs="Arial"/>
          <w:sz w:val="28"/>
          <w:szCs w:val="28"/>
          <w:rtl/>
        </w:rPr>
      </w:pPr>
      <w:r w:rsidRPr="00B724F1">
        <w:rPr>
          <w:rFonts w:ascii="Arial" w:eastAsia="Times New Roman" w:hAnsi="Arial" w:cs="Arial"/>
          <w:sz w:val="28"/>
          <w:szCs w:val="28"/>
          <w:rtl/>
        </w:rPr>
        <w:t xml:space="preserve">تغييرات بافت‌هاي كليه و كبد و قلب ، كاهش وزن، كاهش مصونيت در برابر بيماري‌هاي عفوني و حساسيت در برابر باكتري‌ها و احتمالا عفونت‌هاي ويروسي نيز از عوارض آلودگي هوا به دي اكسيد ازت مي‌باشد. </w:t>
      </w:r>
    </w:p>
    <w:p w:rsidR="006D3DC2" w:rsidRPr="00B724F1" w:rsidRDefault="006D3DC2" w:rsidP="00186ECF">
      <w:pPr>
        <w:bidi/>
        <w:spacing w:before="100" w:beforeAutospacing="1" w:after="100" w:afterAutospacing="1" w:line="240" w:lineRule="auto"/>
        <w:ind w:left="4"/>
        <w:jc w:val="both"/>
        <w:outlineLvl w:val="2"/>
        <w:rPr>
          <w:rFonts w:ascii="Arial" w:eastAsia="Times New Roman" w:hAnsi="Arial" w:cs="Arial"/>
          <w:b/>
          <w:bCs/>
          <w:sz w:val="28"/>
          <w:szCs w:val="28"/>
        </w:rPr>
      </w:pPr>
    </w:p>
    <w:p w:rsidR="006D3DC2" w:rsidRPr="00B724F1" w:rsidRDefault="006D3DC2" w:rsidP="006D3DC2">
      <w:pPr>
        <w:bidi/>
        <w:spacing w:before="100" w:beforeAutospacing="1" w:after="100" w:afterAutospacing="1" w:line="240" w:lineRule="auto"/>
        <w:ind w:left="4"/>
        <w:jc w:val="both"/>
        <w:outlineLvl w:val="2"/>
        <w:rPr>
          <w:rFonts w:ascii="Arial" w:eastAsia="Times New Roman" w:hAnsi="Arial" w:cs="Arial"/>
          <w:b/>
          <w:bCs/>
          <w:sz w:val="28"/>
          <w:szCs w:val="28"/>
        </w:rPr>
      </w:pPr>
    </w:p>
    <w:p w:rsidR="006D3DC2" w:rsidRPr="00B724F1" w:rsidRDefault="006D3DC2" w:rsidP="006D3DC2">
      <w:pPr>
        <w:bidi/>
        <w:spacing w:before="100" w:beforeAutospacing="1" w:after="100" w:afterAutospacing="1" w:line="240" w:lineRule="auto"/>
        <w:ind w:left="4"/>
        <w:jc w:val="both"/>
        <w:outlineLvl w:val="1"/>
        <w:rPr>
          <w:rFonts w:ascii="Arial" w:eastAsia="Times New Roman" w:hAnsi="Arial" w:cs="Arial"/>
          <w:b/>
          <w:bCs/>
          <w:sz w:val="36"/>
          <w:szCs w:val="36"/>
          <w:u w:val="single"/>
        </w:rPr>
      </w:pPr>
    </w:p>
    <w:p w:rsidR="001C0448" w:rsidRPr="00B724F1" w:rsidRDefault="00384AF9" w:rsidP="006D3DC2">
      <w:pPr>
        <w:bidi/>
        <w:spacing w:before="100" w:beforeAutospacing="1" w:after="100" w:afterAutospacing="1" w:line="240" w:lineRule="auto"/>
        <w:ind w:left="4"/>
        <w:jc w:val="both"/>
        <w:outlineLvl w:val="1"/>
        <w:rPr>
          <w:rFonts w:ascii="Arial" w:eastAsia="Times New Roman" w:hAnsi="Arial" w:cs="Arial"/>
          <w:b/>
          <w:bCs/>
          <w:sz w:val="36"/>
          <w:szCs w:val="36"/>
          <w:u w:val="single"/>
          <w:rtl/>
        </w:rPr>
      </w:pPr>
      <w:r w:rsidRPr="00B724F1">
        <w:rPr>
          <w:rFonts w:ascii="Arial" w:eastAsia="Times New Roman" w:hAnsi="Arial" w:cs="Arial"/>
          <w:b/>
          <w:bCs/>
          <w:sz w:val="36"/>
          <w:szCs w:val="36"/>
          <w:u w:val="single"/>
          <w:rtl/>
        </w:rPr>
        <w:t>چرخه ا</w:t>
      </w:r>
      <w:r w:rsidR="00186ECF" w:rsidRPr="00B724F1">
        <w:rPr>
          <w:rFonts w:ascii="Arial" w:eastAsia="Times New Roman" w:hAnsi="Arial" w:cs="Arial"/>
          <w:b/>
          <w:bCs/>
          <w:sz w:val="36"/>
          <w:szCs w:val="36"/>
          <w:u w:val="single"/>
          <w:rtl/>
        </w:rPr>
        <w:t>زن:</w:t>
      </w:r>
    </w:p>
    <w:p w:rsidR="001C0448" w:rsidRPr="00B724F1" w:rsidRDefault="001C0448" w:rsidP="00186ECF">
      <w:pPr>
        <w:bidi/>
        <w:spacing w:before="100" w:beforeAutospacing="1" w:after="100" w:afterAutospacing="1" w:line="240" w:lineRule="auto"/>
        <w:jc w:val="both"/>
        <w:rPr>
          <w:rFonts w:ascii="Arial" w:eastAsia="Times New Roman" w:hAnsi="Arial" w:cs="Arial"/>
          <w:sz w:val="28"/>
          <w:szCs w:val="28"/>
          <w:rtl/>
        </w:rPr>
      </w:pPr>
      <w:r w:rsidRPr="00B724F1">
        <w:rPr>
          <w:rFonts w:ascii="Arial" w:eastAsia="Times New Roman" w:hAnsi="Arial" w:cs="Arial"/>
          <w:sz w:val="28"/>
          <w:szCs w:val="28"/>
          <w:rtl/>
        </w:rPr>
        <w:t>اثر غير مستقيم اكسيد‌هاي ازت را مي‌ت</w:t>
      </w:r>
      <w:r w:rsidR="00384AF9" w:rsidRPr="00B724F1">
        <w:rPr>
          <w:rFonts w:ascii="Arial" w:eastAsia="Times New Roman" w:hAnsi="Arial" w:cs="Arial"/>
          <w:sz w:val="28"/>
          <w:szCs w:val="28"/>
          <w:rtl/>
        </w:rPr>
        <w:t>وان توليد تركيبات فوتوشيميايي ا</w:t>
      </w:r>
      <w:r w:rsidRPr="00B724F1">
        <w:rPr>
          <w:rFonts w:ascii="Arial" w:eastAsia="Times New Roman" w:hAnsi="Arial" w:cs="Arial"/>
          <w:sz w:val="28"/>
          <w:szCs w:val="28"/>
          <w:rtl/>
        </w:rPr>
        <w:t xml:space="preserve">زن دانست : </w:t>
      </w:r>
    </w:p>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tl/>
        </w:rPr>
      </w:pPr>
      <w:r w:rsidRPr="00B724F1">
        <w:rPr>
          <w:rFonts w:ascii="Arial" w:eastAsia="Times New Roman" w:hAnsi="Arial" w:cs="Arial"/>
          <w:sz w:val="28"/>
          <w:szCs w:val="28"/>
          <w:rtl/>
        </w:rPr>
        <w:t> </w:t>
      </w:r>
      <w:r w:rsidRPr="00B724F1">
        <w:rPr>
          <w:rFonts w:ascii="Arial" w:eastAsia="Times New Roman" w:hAnsi="Arial" w:cs="Arial"/>
          <w:sz w:val="28"/>
          <w:szCs w:val="28"/>
        </w:rPr>
        <w:t>NO+O</w:t>
      </w:r>
      <w:r w:rsidRPr="00B724F1">
        <w:rPr>
          <w:rFonts w:ascii="Arial" w:eastAsia="Times New Roman" w:hAnsi="Arial" w:cs="Arial"/>
          <w:sz w:val="28"/>
          <w:szCs w:val="28"/>
          <w:rtl/>
        </w:rPr>
        <w:t xml:space="preserve">  </w:t>
      </w:r>
      <w:r w:rsidRPr="00B724F1">
        <w:rPr>
          <w:rFonts w:ascii="Arial" w:eastAsia="Times New Roman" w:hAnsi="Arial" w:cs="Arial"/>
          <w:sz w:val="28"/>
          <w:szCs w:val="28"/>
          <w:u w:val="single"/>
          <w:rtl/>
        </w:rPr>
        <w:t>اشعه ماوراء بنفش</w:t>
      </w:r>
      <w:r w:rsidRPr="00B724F1">
        <w:rPr>
          <w:rFonts w:ascii="Arial" w:eastAsia="Times New Roman" w:hAnsi="Arial" w:cs="Arial"/>
          <w:sz w:val="28"/>
          <w:szCs w:val="28"/>
          <w:rtl/>
        </w:rPr>
        <w:t xml:space="preserve"> </w:t>
      </w:r>
      <w:r w:rsidRPr="00B724F1">
        <w:rPr>
          <w:rFonts w:ascii="Arial" w:eastAsia="Times New Roman" w:hAnsi="Arial" w:cs="Arial"/>
          <w:sz w:val="28"/>
          <w:szCs w:val="28"/>
        </w:rPr>
        <w:t xml:space="preserve">NO2 </w:t>
      </w:r>
      <w:r w:rsidRPr="00B724F1">
        <w:rPr>
          <w:rFonts w:ascii="Arial" w:eastAsia="Times New Roman" w:hAnsi="Arial" w:cs="Arial"/>
          <w:sz w:val="28"/>
          <w:szCs w:val="28"/>
          <w:rtl/>
        </w:rPr>
        <w:t xml:space="preserve"> و  </w:t>
      </w:r>
      <w:r w:rsidRPr="00B724F1">
        <w:rPr>
          <w:rFonts w:ascii="Arial" w:eastAsia="Times New Roman" w:hAnsi="Arial" w:cs="Arial"/>
          <w:sz w:val="28"/>
          <w:szCs w:val="28"/>
        </w:rPr>
        <w:t>O + O2 ---------- O3</w:t>
      </w:r>
    </w:p>
    <w:p w:rsidR="001C0448" w:rsidRPr="00B724F1" w:rsidRDefault="001C0448" w:rsidP="00186ECF">
      <w:pPr>
        <w:bidi/>
        <w:spacing w:before="100" w:beforeAutospacing="1" w:after="100" w:afterAutospacing="1" w:line="240" w:lineRule="auto"/>
        <w:ind w:left="4"/>
        <w:jc w:val="both"/>
        <w:rPr>
          <w:rFonts w:ascii="Arial" w:eastAsia="Times New Roman" w:hAnsi="Arial" w:cs="Arial"/>
          <w:sz w:val="28"/>
          <w:szCs w:val="28"/>
          <w:rtl/>
        </w:rPr>
      </w:pPr>
      <w:r w:rsidRPr="00B724F1">
        <w:rPr>
          <w:rFonts w:ascii="Arial" w:eastAsia="Times New Roman" w:hAnsi="Arial" w:cs="Arial"/>
          <w:sz w:val="28"/>
          <w:szCs w:val="28"/>
          <w:rtl/>
        </w:rPr>
        <w:t xml:space="preserve">و اين ازن علاوه بر اثرات بهداشتي كه دارد در حضور راديكال‌هاي </w:t>
      </w:r>
      <w:r w:rsidRPr="00B724F1">
        <w:rPr>
          <w:rFonts w:ascii="Arial" w:eastAsia="Times New Roman" w:hAnsi="Arial" w:cs="Arial"/>
          <w:sz w:val="28"/>
          <w:szCs w:val="28"/>
        </w:rPr>
        <w:t>OH</w:t>
      </w:r>
      <w:r w:rsidRPr="00B724F1">
        <w:rPr>
          <w:rFonts w:ascii="Arial" w:eastAsia="Times New Roman" w:hAnsi="Arial" w:cs="Arial"/>
          <w:sz w:val="28"/>
          <w:szCs w:val="28"/>
          <w:rtl/>
        </w:rPr>
        <w:t xml:space="preserve"> و هيدروكربور‌ها وارد يك سري واكنش‌هاي زنجيره اي مي‌شود كه حاصل آن توليد آلاينده جديدي مي‌باشد.</w:t>
      </w:r>
    </w:p>
    <w:p w:rsidR="001C0448" w:rsidRPr="00B724F1" w:rsidRDefault="00D65DBC" w:rsidP="00D742E1">
      <w:pPr>
        <w:bidi/>
        <w:spacing w:before="100" w:beforeAutospacing="1" w:after="100" w:afterAutospacing="1" w:line="240" w:lineRule="auto"/>
        <w:ind w:left="4"/>
        <w:jc w:val="both"/>
        <w:outlineLvl w:val="2"/>
        <w:rPr>
          <w:rFonts w:ascii="Arial" w:eastAsia="Times New Roman" w:hAnsi="Arial" w:cs="Arial"/>
          <w:b/>
          <w:bCs/>
          <w:sz w:val="36"/>
          <w:szCs w:val="36"/>
          <w:u w:val="single"/>
          <w:rtl/>
        </w:rPr>
      </w:pPr>
      <w:r w:rsidRPr="00B724F1">
        <w:rPr>
          <w:rFonts w:ascii="Arial" w:eastAsia="Times New Roman" w:hAnsi="Arial" w:cs="Arial"/>
          <w:b/>
          <w:bCs/>
          <w:sz w:val="36"/>
          <w:szCs w:val="36"/>
          <w:u w:val="single"/>
          <w:rtl/>
        </w:rPr>
        <w:t>منبع:</w:t>
      </w:r>
    </w:p>
    <w:p w:rsidR="001C0448" w:rsidRPr="00B724F1" w:rsidRDefault="001C0448" w:rsidP="00186ECF">
      <w:pPr>
        <w:bidi/>
        <w:spacing w:before="100" w:beforeAutospacing="1" w:after="100" w:afterAutospacing="1" w:line="240" w:lineRule="auto"/>
        <w:ind w:left="4"/>
        <w:jc w:val="both"/>
        <w:rPr>
          <w:rFonts w:ascii="Arial" w:eastAsia="Times New Roman" w:hAnsi="Arial" w:cs="Arial"/>
          <w:sz w:val="28"/>
          <w:szCs w:val="28"/>
          <w:rtl/>
        </w:rPr>
      </w:pPr>
      <w:r w:rsidRPr="00B724F1">
        <w:rPr>
          <w:rFonts w:ascii="Arial" w:eastAsia="Times New Roman" w:hAnsi="Arial" w:cs="Arial"/>
          <w:sz w:val="28"/>
          <w:szCs w:val="28"/>
          <w:rtl/>
        </w:rPr>
        <w:t xml:space="preserve">منبع توليد </w:t>
      </w:r>
      <w:r w:rsidRPr="00B724F1">
        <w:rPr>
          <w:rFonts w:ascii="Arial" w:eastAsia="Times New Roman" w:hAnsi="Arial" w:cs="Arial"/>
          <w:sz w:val="28"/>
          <w:szCs w:val="28"/>
        </w:rPr>
        <w:t>NOx</w:t>
      </w:r>
      <w:r w:rsidRPr="00B724F1">
        <w:rPr>
          <w:rFonts w:ascii="Arial" w:eastAsia="Times New Roman" w:hAnsi="Arial" w:cs="Arial"/>
          <w:sz w:val="28"/>
          <w:szCs w:val="28"/>
          <w:rtl/>
        </w:rPr>
        <w:t xml:space="preserve"> همانطور كه اشاره شد عمدتا با تركيب ازت و اكسيژن هوا در شرايط دماي بالا (حدود 1700 درجه فارنهايت) انجام مي‌گيرد. در شهر‌ها مهمترين منبع انتشار آن حمل و نقل شهري است و در صنايع عمدتا نيروگاه ها، اعم از نفت سوز يا گازسوز و صنايعي كه به نحوي با تركيبات ازت سروكار دارند مثل توليد اسيد نيتريك مي‌باشد.</w:t>
      </w:r>
      <w:r w:rsidRPr="00B724F1">
        <w:rPr>
          <w:rFonts w:ascii="Arial" w:eastAsia="Times New Roman" w:hAnsi="Arial" w:cs="Arial"/>
          <w:sz w:val="28"/>
          <w:szCs w:val="28"/>
        </w:rPr>
        <w:t xml:space="preserve"> </w:t>
      </w:r>
      <w:r w:rsidRPr="00B724F1">
        <w:rPr>
          <w:rFonts w:ascii="Arial" w:eastAsia="Times New Roman" w:hAnsi="Arial" w:cs="Arial"/>
          <w:sz w:val="28"/>
          <w:szCs w:val="28"/>
          <w:rtl/>
        </w:rPr>
        <w:t xml:space="preserve">علاوه بر منابع انسان ساخت اكسيدهاي ازت توسط باكتريها، آتش فشان‌ها، رعد و برق نيز توليد مي‌گردد. </w:t>
      </w:r>
    </w:p>
    <w:p w:rsidR="001C0448" w:rsidRPr="00B724F1" w:rsidRDefault="00384AF9" w:rsidP="006D3DC2">
      <w:pPr>
        <w:bidi/>
        <w:spacing w:before="100" w:beforeAutospacing="1" w:after="100" w:afterAutospacing="1" w:line="240" w:lineRule="auto"/>
        <w:ind w:left="4"/>
        <w:jc w:val="both"/>
        <w:outlineLvl w:val="2"/>
        <w:rPr>
          <w:rFonts w:ascii="Arial" w:eastAsia="Times New Roman" w:hAnsi="Arial" w:cs="Arial"/>
          <w:b/>
          <w:bCs/>
          <w:sz w:val="36"/>
          <w:szCs w:val="36"/>
          <w:u w:val="single"/>
          <w:rtl/>
        </w:rPr>
      </w:pPr>
      <w:bookmarkStart w:id="8" w:name="_Toc46029154"/>
      <w:r w:rsidRPr="00B724F1">
        <w:rPr>
          <w:rFonts w:ascii="Arial" w:eastAsia="Times New Roman" w:hAnsi="Arial" w:cs="Arial"/>
          <w:b/>
          <w:bCs/>
          <w:sz w:val="36"/>
          <w:szCs w:val="36"/>
          <w:u w:val="single"/>
          <w:rtl/>
        </w:rPr>
        <w:lastRenderedPageBreak/>
        <w:t>ا</w:t>
      </w:r>
      <w:r w:rsidR="001C0448" w:rsidRPr="00B724F1">
        <w:rPr>
          <w:rFonts w:ascii="Arial" w:eastAsia="Times New Roman" w:hAnsi="Arial" w:cs="Arial"/>
          <w:b/>
          <w:bCs/>
          <w:sz w:val="36"/>
          <w:szCs w:val="36"/>
          <w:u w:val="single"/>
          <w:rtl/>
        </w:rPr>
        <w:t>زن و ساير اكسيدان‌هاي فوتوشيميايي</w:t>
      </w:r>
      <w:bookmarkEnd w:id="8"/>
      <w:r w:rsidR="00D65DBC" w:rsidRPr="00B724F1">
        <w:rPr>
          <w:rFonts w:ascii="Arial" w:eastAsia="Times New Roman" w:hAnsi="Arial" w:cs="Arial"/>
          <w:b/>
          <w:bCs/>
          <w:sz w:val="36"/>
          <w:szCs w:val="36"/>
          <w:u w:val="single"/>
          <w:rtl/>
        </w:rPr>
        <w:t>:</w:t>
      </w:r>
      <w:r w:rsidR="001C0448" w:rsidRPr="00B724F1">
        <w:rPr>
          <w:rFonts w:ascii="Arial" w:eastAsia="Times New Roman" w:hAnsi="Arial" w:cs="Arial"/>
          <w:b/>
          <w:bCs/>
          <w:sz w:val="36"/>
          <w:szCs w:val="36"/>
          <w:u w:val="single"/>
          <w:rtl/>
        </w:rPr>
        <w:t xml:space="preserve"> </w:t>
      </w:r>
    </w:p>
    <w:p w:rsidR="001C0448" w:rsidRPr="00B724F1" w:rsidRDefault="00384AF9" w:rsidP="00186ECF">
      <w:pPr>
        <w:bidi/>
        <w:spacing w:before="100" w:beforeAutospacing="1" w:after="100" w:afterAutospacing="1" w:line="240" w:lineRule="auto"/>
        <w:ind w:left="4"/>
        <w:jc w:val="both"/>
        <w:rPr>
          <w:rFonts w:ascii="Arial" w:eastAsia="Times New Roman" w:hAnsi="Arial" w:cs="Arial"/>
          <w:sz w:val="28"/>
          <w:szCs w:val="28"/>
          <w:rtl/>
        </w:rPr>
      </w:pPr>
      <w:r w:rsidRPr="00B724F1">
        <w:rPr>
          <w:rFonts w:ascii="Arial" w:eastAsia="Times New Roman" w:hAnsi="Arial" w:cs="Arial"/>
          <w:sz w:val="28"/>
          <w:szCs w:val="28"/>
          <w:rtl/>
        </w:rPr>
        <w:t>ا</w:t>
      </w:r>
      <w:r w:rsidR="001C0448" w:rsidRPr="00B724F1">
        <w:rPr>
          <w:rFonts w:ascii="Arial" w:eastAsia="Times New Roman" w:hAnsi="Arial" w:cs="Arial"/>
          <w:sz w:val="28"/>
          <w:szCs w:val="28"/>
          <w:rtl/>
        </w:rPr>
        <w:t>زن يك اكسيدان بسيار قوي است كه به عنوان آلودگي ثانويه تحت تاثير اشعه خورشيد بر دي اكسيد ازت و توليد اكسيژن ا</w:t>
      </w:r>
      <w:r w:rsidRPr="00B724F1">
        <w:rPr>
          <w:rFonts w:ascii="Arial" w:eastAsia="Times New Roman" w:hAnsi="Arial" w:cs="Arial"/>
          <w:sz w:val="28"/>
          <w:szCs w:val="28"/>
          <w:rtl/>
        </w:rPr>
        <w:t>تمي راديكال در هوا بوجود مي‌آيد</w:t>
      </w:r>
      <w:r w:rsidR="001C0448" w:rsidRPr="00B724F1">
        <w:rPr>
          <w:rFonts w:ascii="Arial" w:eastAsia="Times New Roman" w:hAnsi="Arial" w:cs="Arial"/>
          <w:sz w:val="28"/>
          <w:szCs w:val="28"/>
          <w:rtl/>
        </w:rPr>
        <w:t>. در بعضي شهر‌هاي اروپايي غلظت يك ساعته بالاتر از</w:t>
      </w:r>
      <w:r w:rsidRPr="00B724F1">
        <w:rPr>
          <w:rFonts w:ascii="Arial" w:eastAsia="Times New Roman" w:hAnsi="Arial" w:cs="Arial"/>
          <w:sz w:val="28"/>
          <w:szCs w:val="28"/>
          <w:rtl/>
        </w:rPr>
        <w:t xml:space="preserve"> 18/0 پي پي ام بوده است. غلظت ا</w:t>
      </w:r>
      <w:r w:rsidR="001C0448" w:rsidRPr="00B724F1">
        <w:rPr>
          <w:rFonts w:ascii="Arial" w:eastAsia="Times New Roman" w:hAnsi="Arial" w:cs="Arial"/>
          <w:sz w:val="28"/>
          <w:szCs w:val="28"/>
          <w:rtl/>
        </w:rPr>
        <w:t>زن در شهر تهران بسيار متغير وابسته به اشعه خورشيد و غلظت 2</w:t>
      </w:r>
      <w:r w:rsidR="001C0448" w:rsidRPr="00B724F1">
        <w:rPr>
          <w:rFonts w:ascii="Arial" w:eastAsia="Times New Roman" w:hAnsi="Arial" w:cs="Arial"/>
          <w:sz w:val="28"/>
          <w:szCs w:val="28"/>
        </w:rPr>
        <w:t>NO</w:t>
      </w:r>
      <w:r w:rsidR="001C0448" w:rsidRPr="00B724F1">
        <w:rPr>
          <w:rFonts w:ascii="Arial" w:eastAsia="Times New Roman" w:hAnsi="Arial" w:cs="Arial"/>
          <w:sz w:val="28"/>
          <w:szCs w:val="28"/>
          <w:rtl/>
        </w:rPr>
        <w:t xml:space="preserve"> مي‌باشد. حداكثر 4/21 پي پي بي در مهر ماه 7/1 پي پي بي در آبان ماه و بطور متوسط حدود </w:t>
      </w:r>
      <w:r w:rsidRPr="00B724F1">
        <w:rPr>
          <w:rFonts w:ascii="Arial" w:eastAsia="Times New Roman" w:hAnsi="Arial" w:cs="Arial"/>
          <w:sz w:val="28"/>
          <w:szCs w:val="28"/>
          <w:rtl/>
        </w:rPr>
        <w:t xml:space="preserve">4 پي پي بي گزارش شده است. </w:t>
      </w:r>
    </w:p>
    <w:p w:rsidR="001C0448" w:rsidRPr="00B724F1" w:rsidRDefault="00384AF9" w:rsidP="00D742E1">
      <w:pPr>
        <w:bidi/>
        <w:spacing w:before="100" w:beforeAutospacing="1" w:after="100" w:afterAutospacing="1" w:line="240" w:lineRule="auto"/>
        <w:jc w:val="both"/>
        <w:rPr>
          <w:rFonts w:ascii="Arial" w:eastAsia="Times New Roman" w:hAnsi="Arial" w:cs="Arial"/>
          <w:sz w:val="28"/>
          <w:szCs w:val="28"/>
          <w:rtl/>
        </w:rPr>
      </w:pPr>
      <w:r w:rsidRPr="00B724F1">
        <w:rPr>
          <w:rFonts w:ascii="Arial" w:eastAsia="Times New Roman" w:hAnsi="Arial" w:cs="Arial"/>
          <w:sz w:val="28"/>
          <w:szCs w:val="28"/>
          <w:rtl/>
        </w:rPr>
        <w:t>راه ورود ا</w:t>
      </w:r>
      <w:r w:rsidR="001C0448" w:rsidRPr="00B724F1">
        <w:rPr>
          <w:rFonts w:ascii="Arial" w:eastAsia="Times New Roman" w:hAnsi="Arial" w:cs="Arial"/>
          <w:sz w:val="28"/>
          <w:szCs w:val="28"/>
          <w:rtl/>
        </w:rPr>
        <w:t xml:space="preserve">زن به بدن عمدتا از طريق تنفس است . بطور كلي طبق </w:t>
      </w:r>
      <w:r w:rsidR="001C0448" w:rsidRPr="00B724F1">
        <w:rPr>
          <w:rFonts w:ascii="Arial" w:eastAsia="Times New Roman" w:hAnsi="Arial" w:cs="Arial"/>
          <w:b/>
          <w:bCs/>
          <w:sz w:val="28"/>
          <w:szCs w:val="28"/>
          <w:rtl/>
        </w:rPr>
        <w:t>نظر ميلر (</w:t>
      </w:r>
      <w:r w:rsidR="001C0448" w:rsidRPr="00B724F1">
        <w:rPr>
          <w:rFonts w:ascii="Arial" w:eastAsia="Times New Roman" w:hAnsi="Arial" w:cs="Arial"/>
          <w:b/>
          <w:bCs/>
          <w:sz w:val="28"/>
          <w:szCs w:val="28"/>
        </w:rPr>
        <w:t>Miller</w:t>
      </w:r>
      <w:r w:rsidR="001C0448" w:rsidRPr="00B724F1">
        <w:rPr>
          <w:rFonts w:ascii="Arial" w:eastAsia="Times New Roman" w:hAnsi="Arial" w:cs="Arial"/>
          <w:b/>
          <w:bCs/>
          <w:sz w:val="28"/>
          <w:szCs w:val="28"/>
          <w:rtl/>
        </w:rPr>
        <w:t>)</w:t>
      </w:r>
      <w:r w:rsidR="001C0448" w:rsidRPr="00B724F1">
        <w:rPr>
          <w:rFonts w:ascii="Arial" w:eastAsia="Times New Roman" w:hAnsi="Arial" w:cs="Arial"/>
          <w:sz w:val="28"/>
          <w:szCs w:val="28"/>
          <w:rtl/>
        </w:rPr>
        <w:t xml:space="preserve">: </w:t>
      </w:r>
    </w:p>
    <w:p w:rsidR="001C0448" w:rsidRPr="00B724F1" w:rsidRDefault="00384AF9" w:rsidP="00D742E1">
      <w:pPr>
        <w:bidi/>
        <w:spacing w:before="100" w:beforeAutospacing="1" w:after="100" w:afterAutospacing="1" w:line="240" w:lineRule="auto"/>
        <w:ind w:left="4"/>
        <w:jc w:val="both"/>
        <w:rPr>
          <w:rFonts w:ascii="Arial" w:eastAsia="Times New Roman" w:hAnsi="Arial" w:cs="Arial"/>
          <w:sz w:val="28"/>
          <w:szCs w:val="28"/>
          <w:rtl/>
        </w:rPr>
      </w:pPr>
      <w:r w:rsidRPr="00B724F1">
        <w:rPr>
          <w:rFonts w:ascii="Arial" w:eastAsia="Times New Roman" w:hAnsi="Arial" w:cs="Arial"/>
          <w:sz w:val="28"/>
          <w:szCs w:val="28"/>
          <w:rtl/>
        </w:rPr>
        <w:t>1) ا</w:t>
      </w:r>
      <w:r w:rsidR="001C0448" w:rsidRPr="00B724F1">
        <w:rPr>
          <w:rFonts w:ascii="Arial" w:eastAsia="Times New Roman" w:hAnsi="Arial" w:cs="Arial"/>
          <w:sz w:val="28"/>
          <w:szCs w:val="28"/>
          <w:rtl/>
        </w:rPr>
        <w:t>زن مي‌تواند در هر قسمت از بافت ريه نفوذ كند كه خود، بستگي به غلظت اوليه آن دارد</w:t>
      </w:r>
    </w:p>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tl/>
        </w:rPr>
      </w:pPr>
      <w:r w:rsidRPr="00B724F1">
        <w:rPr>
          <w:rFonts w:ascii="Arial" w:eastAsia="Times New Roman" w:hAnsi="Arial" w:cs="Arial"/>
          <w:sz w:val="28"/>
          <w:szCs w:val="28"/>
          <w:rtl/>
        </w:rPr>
        <w:t>2) حداكثر دوز در سطوح بافت در منطقه بين برونشيول و آلوئول‌ها مي‌باشد</w:t>
      </w:r>
    </w:p>
    <w:p w:rsidR="001C0448" w:rsidRPr="00B724F1" w:rsidRDefault="00384AF9" w:rsidP="00D742E1">
      <w:pPr>
        <w:bidi/>
        <w:spacing w:before="100" w:beforeAutospacing="1" w:after="100" w:afterAutospacing="1" w:line="240" w:lineRule="auto"/>
        <w:ind w:left="4"/>
        <w:jc w:val="both"/>
        <w:rPr>
          <w:rFonts w:ascii="Arial" w:eastAsia="Times New Roman" w:hAnsi="Arial" w:cs="Arial"/>
          <w:sz w:val="28"/>
          <w:szCs w:val="28"/>
          <w:rtl/>
        </w:rPr>
      </w:pPr>
      <w:r w:rsidRPr="00B724F1">
        <w:rPr>
          <w:rFonts w:ascii="Arial" w:eastAsia="Times New Roman" w:hAnsi="Arial" w:cs="Arial"/>
          <w:sz w:val="28"/>
          <w:szCs w:val="28"/>
          <w:rtl/>
        </w:rPr>
        <w:t>3) جزء مختصري از ا</w:t>
      </w:r>
      <w:r w:rsidR="001C0448" w:rsidRPr="00B724F1">
        <w:rPr>
          <w:rFonts w:ascii="Arial" w:eastAsia="Times New Roman" w:hAnsi="Arial" w:cs="Arial"/>
          <w:sz w:val="28"/>
          <w:szCs w:val="28"/>
          <w:rtl/>
        </w:rPr>
        <w:t>زن وارد خون مي‌شود</w:t>
      </w:r>
    </w:p>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tl/>
        </w:rPr>
      </w:pPr>
      <w:r w:rsidRPr="00B724F1">
        <w:rPr>
          <w:rFonts w:ascii="Arial" w:eastAsia="Times New Roman" w:hAnsi="Arial" w:cs="Arial"/>
          <w:sz w:val="28"/>
          <w:szCs w:val="28"/>
          <w:rtl/>
        </w:rPr>
        <w:t>4) افزايش كمّي در مقدار برداشت روي ناي و نايژه ها (تراكئوبرونشيال) اثر كمي دارد ولي اثر محسوسي روي قسمت اصلي ريه دارد.</w:t>
      </w:r>
    </w:p>
    <w:p w:rsidR="001C0448" w:rsidRPr="00B724F1" w:rsidRDefault="001C0448" w:rsidP="00D65DBC">
      <w:pPr>
        <w:bidi/>
        <w:spacing w:before="100" w:beforeAutospacing="1" w:after="100" w:afterAutospacing="1" w:line="240" w:lineRule="auto"/>
        <w:ind w:left="4"/>
        <w:jc w:val="both"/>
        <w:outlineLvl w:val="2"/>
        <w:rPr>
          <w:rFonts w:ascii="Arial" w:eastAsia="Times New Roman" w:hAnsi="Arial" w:cs="Arial"/>
          <w:b/>
          <w:bCs/>
          <w:sz w:val="36"/>
          <w:szCs w:val="36"/>
          <w:u w:val="single"/>
          <w:rtl/>
        </w:rPr>
      </w:pPr>
      <w:r w:rsidRPr="00B724F1">
        <w:rPr>
          <w:rFonts w:ascii="Arial" w:eastAsia="Times New Roman" w:hAnsi="Arial" w:cs="Arial"/>
          <w:b/>
          <w:bCs/>
          <w:sz w:val="36"/>
          <w:szCs w:val="36"/>
          <w:u w:val="single"/>
          <w:rtl/>
        </w:rPr>
        <w:t>اثرات بهداشتي</w:t>
      </w:r>
      <w:r w:rsidR="00D65DBC" w:rsidRPr="00B724F1">
        <w:rPr>
          <w:rFonts w:ascii="Arial" w:eastAsia="Times New Roman" w:hAnsi="Arial" w:cs="Arial"/>
          <w:b/>
          <w:bCs/>
          <w:sz w:val="36"/>
          <w:szCs w:val="36"/>
          <w:u w:val="single"/>
          <w:rtl/>
        </w:rPr>
        <w:t>:</w:t>
      </w:r>
      <w:r w:rsidRPr="00B724F1">
        <w:rPr>
          <w:rFonts w:ascii="Arial" w:eastAsia="Times New Roman" w:hAnsi="Arial" w:cs="Arial"/>
          <w:b/>
          <w:bCs/>
          <w:sz w:val="36"/>
          <w:szCs w:val="36"/>
          <w:u w:val="single"/>
          <w:rtl/>
        </w:rPr>
        <w:t xml:space="preserve"> </w:t>
      </w:r>
    </w:p>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tl/>
        </w:rPr>
      </w:pPr>
      <w:r w:rsidRPr="00B724F1">
        <w:rPr>
          <w:rFonts w:ascii="Arial" w:eastAsia="Times New Roman" w:hAnsi="Arial" w:cs="Arial"/>
          <w:sz w:val="28"/>
          <w:szCs w:val="28"/>
          <w:rtl/>
        </w:rPr>
        <w:t>علاوه بر آزمايش‌هاي انجام شده روي حيوانات، مطالعات انجام شده روي تعداد زيادي انسان عوارض و نارسايي</w:t>
      </w:r>
      <w:r w:rsidR="00CF440C" w:rsidRPr="00B724F1">
        <w:rPr>
          <w:rFonts w:ascii="Arial" w:eastAsia="Times New Roman" w:hAnsi="Arial" w:cs="Arial"/>
          <w:sz w:val="28"/>
          <w:szCs w:val="28"/>
          <w:rtl/>
        </w:rPr>
        <w:t>‌هاي مشخص ريوي به علت در معرض ا</w:t>
      </w:r>
      <w:r w:rsidRPr="00B724F1">
        <w:rPr>
          <w:rFonts w:ascii="Arial" w:eastAsia="Times New Roman" w:hAnsi="Arial" w:cs="Arial"/>
          <w:sz w:val="28"/>
          <w:szCs w:val="28"/>
          <w:rtl/>
        </w:rPr>
        <w:t>زن بودن مشاهده شده است.</w:t>
      </w:r>
    </w:p>
    <w:p w:rsidR="001C0448" w:rsidRPr="00B724F1" w:rsidRDefault="00CF440C" w:rsidP="00186ECF">
      <w:pPr>
        <w:bidi/>
        <w:spacing w:before="100" w:beforeAutospacing="1" w:after="100" w:afterAutospacing="1" w:line="240" w:lineRule="auto"/>
        <w:ind w:left="4"/>
        <w:jc w:val="both"/>
        <w:rPr>
          <w:rFonts w:ascii="Arial" w:eastAsia="Times New Roman" w:hAnsi="Arial" w:cs="Arial"/>
          <w:sz w:val="28"/>
          <w:szCs w:val="28"/>
          <w:rtl/>
        </w:rPr>
      </w:pPr>
      <w:r w:rsidRPr="00B724F1">
        <w:rPr>
          <w:rFonts w:ascii="Arial" w:eastAsia="Times New Roman" w:hAnsi="Arial" w:cs="Arial"/>
          <w:sz w:val="28"/>
          <w:szCs w:val="28"/>
          <w:rtl/>
        </w:rPr>
        <w:t>مطالعات انجام شده</w:t>
      </w:r>
      <w:r w:rsidR="001C0448" w:rsidRPr="00B724F1">
        <w:rPr>
          <w:rFonts w:ascii="Arial" w:eastAsia="Times New Roman" w:hAnsi="Arial" w:cs="Arial"/>
          <w:sz w:val="28"/>
          <w:szCs w:val="28"/>
          <w:rtl/>
        </w:rPr>
        <w:t xml:space="preserve"> روي بچه ها كاهش عملكرد ريه ها</w:t>
      </w:r>
      <w:r w:rsidRPr="00B724F1">
        <w:rPr>
          <w:rFonts w:ascii="Arial" w:eastAsia="Times New Roman" w:hAnsi="Arial" w:cs="Arial"/>
          <w:sz w:val="28"/>
          <w:szCs w:val="28"/>
          <w:rtl/>
        </w:rPr>
        <w:t>،</w:t>
      </w:r>
      <w:r w:rsidR="001C0448" w:rsidRPr="00B724F1">
        <w:rPr>
          <w:rFonts w:ascii="Arial" w:eastAsia="Times New Roman" w:hAnsi="Arial" w:cs="Arial"/>
          <w:sz w:val="28"/>
          <w:szCs w:val="28"/>
          <w:rtl/>
        </w:rPr>
        <w:t xml:space="preserve"> تغييرات عملكرد ريه و حالت‌هاي آسمي را نشان داده است. اين تغييرات با حرارت و وجود ساير آلاينده ها تشديد مي‌شده است. ساير علائم عمده در بچه ها شامل سرفه، سردرد </w:t>
      </w:r>
      <w:r w:rsidRPr="00B724F1">
        <w:rPr>
          <w:rFonts w:ascii="Arial" w:eastAsia="Times New Roman" w:hAnsi="Arial" w:cs="Arial"/>
          <w:sz w:val="28"/>
          <w:szCs w:val="28"/>
          <w:rtl/>
        </w:rPr>
        <w:t>بوده</w:t>
      </w:r>
      <w:r w:rsidR="001C0448" w:rsidRPr="00B724F1">
        <w:rPr>
          <w:rFonts w:ascii="Arial" w:eastAsia="Times New Roman" w:hAnsi="Arial" w:cs="Arial"/>
          <w:sz w:val="28"/>
          <w:szCs w:val="28"/>
          <w:rtl/>
        </w:rPr>
        <w:t xml:space="preserve"> است. تنفس ا</w:t>
      </w:r>
      <w:r w:rsidRPr="00B724F1">
        <w:rPr>
          <w:rFonts w:ascii="Arial" w:eastAsia="Times New Roman" w:hAnsi="Arial" w:cs="Arial"/>
          <w:sz w:val="28"/>
          <w:szCs w:val="28"/>
          <w:rtl/>
        </w:rPr>
        <w:t xml:space="preserve">زن </w:t>
      </w:r>
      <w:r w:rsidR="001C0448" w:rsidRPr="00B724F1">
        <w:rPr>
          <w:rFonts w:ascii="Arial" w:eastAsia="Times New Roman" w:hAnsi="Arial" w:cs="Arial"/>
          <w:sz w:val="28"/>
          <w:szCs w:val="28"/>
          <w:rtl/>
        </w:rPr>
        <w:t>نيز باعث بروز ناراحتي‌هاي ريوي حتي در غلظت‌هاي پايين بوده است. بعلاوه خستگي زودرس و كا</w:t>
      </w:r>
      <w:r w:rsidRPr="00B724F1">
        <w:rPr>
          <w:rFonts w:ascii="Arial" w:eastAsia="Times New Roman" w:hAnsi="Arial" w:cs="Arial"/>
          <w:sz w:val="28"/>
          <w:szCs w:val="28"/>
          <w:rtl/>
        </w:rPr>
        <w:t>هش ركوردهاي ورزشي در مناطق با ا</w:t>
      </w:r>
      <w:r w:rsidR="001C0448" w:rsidRPr="00B724F1">
        <w:rPr>
          <w:rFonts w:ascii="Arial" w:eastAsia="Times New Roman" w:hAnsi="Arial" w:cs="Arial"/>
          <w:sz w:val="28"/>
          <w:szCs w:val="28"/>
          <w:rtl/>
        </w:rPr>
        <w:t>زن بالا (لوس آنجلس) گزارش شده است.</w:t>
      </w:r>
    </w:p>
    <w:p w:rsidR="001C0448" w:rsidRPr="00B724F1" w:rsidRDefault="001C0448" w:rsidP="00186ECF">
      <w:pPr>
        <w:bidi/>
        <w:spacing w:before="100" w:beforeAutospacing="1" w:after="100" w:afterAutospacing="1" w:line="240" w:lineRule="auto"/>
        <w:ind w:left="4"/>
        <w:jc w:val="both"/>
        <w:rPr>
          <w:rFonts w:ascii="Arial" w:eastAsia="Times New Roman" w:hAnsi="Arial" w:cs="Arial"/>
          <w:sz w:val="28"/>
          <w:szCs w:val="28"/>
          <w:rtl/>
        </w:rPr>
      </w:pPr>
      <w:r w:rsidRPr="00B724F1">
        <w:rPr>
          <w:rFonts w:ascii="Arial" w:eastAsia="Times New Roman" w:hAnsi="Arial" w:cs="Arial"/>
          <w:sz w:val="28"/>
          <w:szCs w:val="28"/>
          <w:rtl/>
        </w:rPr>
        <w:t>مطالعات زيادي روي حيواناتي</w:t>
      </w:r>
      <w:r w:rsidR="00CF440C" w:rsidRPr="00B724F1">
        <w:rPr>
          <w:rFonts w:ascii="Arial" w:eastAsia="Times New Roman" w:hAnsi="Arial" w:cs="Arial"/>
          <w:sz w:val="28"/>
          <w:szCs w:val="28"/>
          <w:rtl/>
        </w:rPr>
        <w:t xml:space="preserve"> كه از چند ساعت تا چند روز با ا</w:t>
      </w:r>
      <w:r w:rsidRPr="00B724F1">
        <w:rPr>
          <w:rFonts w:ascii="Arial" w:eastAsia="Times New Roman" w:hAnsi="Arial" w:cs="Arial"/>
          <w:sz w:val="28"/>
          <w:szCs w:val="28"/>
          <w:rtl/>
        </w:rPr>
        <w:t>زن تماس داده شده بودند انجام شد و مشخص گرديد كه كمترين اث</w:t>
      </w:r>
      <w:r w:rsidR="00CF440C" w:rsidRPr="00B724F1">
        <w:rPr>
          <w:rFonts w:ascii="Arial" w:eastAsia="Times New Roman" w:hAnsi="Arial" w:cs="Arial"/>
          <w:sz w:val="28"/>
          <w:szCs w:val="28"/>
          <w:rtl/>
        </w:rPr>
        <w:t>ا</w:t>
      </w:r>
      <w:r w:rsidRPr="00B724F1">
        <w:rPr>
          <w:rFonts w:ascii="Arial" w:eastAsia="Times New Roman" w:hAnsi="Arial" w:cs="Arial"/>
          <w:sz w:val="28"/>
          <w:szCs w:val="28"/>
          <w:rtl/>
        </w:rPr>
        <w:t>ر</w:t>
      </w:r>
      <w:r w:rsidR="00CF440C" w:rsidRPr="00B724F1">
        <w:rPr>
          <w:rFonts w:ascii="Arial" w:eastAsia="Times New Roman" w:hAnsi="Arial" w:cs="Arial"/>
          <w:sz w:val="28"/>
          <w:szCs w:val="28"/>
          <w:rtl/>
        </w:rPr>
        <w:t>ی که</w:t>
      </w:r>
      <w:r w:rsidRPr="00B724F1">
        <w:rPr>
          <w:rFonts w:ascii="Arial" w:eastAsia="Times New Roman" w:hAnsi="Arial" w:cs="Arial"/>
          <w:sz w:val="28"/>
          <w:szCs w:val="28"/>
          <w:rtl/>
        </w:rPr>
        <w:t xml:space="preserve"> بروز نموده است</w:t>
      </w:r>
      <w:r w:rsidR="00CF440C" w:rsidRPr="00B724F1">
        <w:rPr>
          <w:rFonts w:ascii="Arial" w:eastAsia="Times New Roman" w:hAnsi="Arial" w:cs="Arial"/>
          <w:sz w:val="28"/>
          <w:szCs w:val="28"/>
          <w:rtl/>
        </w:rPr>
        <w:t xml:space="preserve"> </w:t>
      </w:r>
      <w:r w:rsidRPr="00B724F1">
        <w:rPr>
          <w:rFonts w:ascii="Arial" w:eastAsia="Times New Roman" w:hAnsi="Arial" w:cs="Arial"/>
          <w:sz w:val="28"/>
          <w:szCs w:val="28"/>
          <w:rtl/>
        </w:rPr>
        <w:t xml:space="preserve">شامل عفونت‌هاي باكتريايي ريه ـ افزايش مصرف اكسيژن سيتوكنوزيايي در موش‌هاي داراي كمبود ويتامين </w:t>
      </w:r>
      <w:r w:rsidRPr="00B724F1">
        <w:rPr>
          <w:rFonts w:ascii="Arial" w:eastAsia="Times New Roman" w:hAnsi="Arial" w:cs="Arial"/>
          <w:sz w:val="28"/>
          <w:szCs w:val="28"/>
        </w:rPr>
        <w:t>E</w:t>
      </w:r>
      <w:r w:rsidRPr="00B724F1">
        <w:rPr>
          <w:rFonts w:ascii="Arial" w:eastAsia="Times New Roman" w:hAnsi="Arial" w:cs="Arial"/>
          <w:sz w:val="28"/>
          <w:szCs w:val="28"/>
          <w:rtl/>
        </w:rPr>
        <w:t>، تغييرات مرفولوژيك ريه و افزايش كلاژن‌ها بوده است.</w:t>
      </w:r>
    </w:p>
    <w:p w:rsidR="001C0448" w:rsidRPr="00B724F1" w:rsidRDefault="001C0448" w:rsidP="006D3DC2">
      <w:pPr>
        <w:bidi/>
        <w:spacing w:before="100" w:beforeAutospacing="1" w:after="100" w:afterAutospacing="1" w:line="240" w:lineRule="auto"/>
        <w:ind w:left="4"/>
        <w:jc w:val="both"/>
        <w:outlineLvl w:val="2"/>
        <w:rPr>
          <w:rFonts w:ascii="Arial" w:eastAsia="Times New Roman" w:hAnsi="Arial" w:cs="Arial"/>
          <w:b/>
          <w:bCs/>
          <w:sz w:val="28"/>
          <w:szCs w:val="28"/>
          <w:rtl/>
        </w:rPr>
      </w:pPr>
      <w:bookmarkStart w:id="9" w:name="_Toc46029155"/>
      <w:r w:rsidRPr="00B724F1">
        <w:rPr>
          <w:rFonts w:ascii="Arial" w:eastAsia="Times New Roman" w:hAnsi="Arial" w:cs="Arial"/>
          <w:b/>
          <w:bCs/>
          <w:sz w:val="36"/>
          <w:szCs w:val="36"/>
          <w:u w:val="single"/>
          <w:rtl/>
        </w:rPr>
        <w:t>تركيب آلي فرار (</w:t>
      </w:r>
      <w:bookmarkEnd w:id="9"/>
      <w:r w:rsidRPr="00B724F1">
        <w:rPr>
          <w:rFonts w:ascii="Arial" w:eastAsia="Times New Roman" w:hAnsi="Arial" w:cs="Arial"/>
          <w:b/>
          <w:bCs/>
          <w:sz w:val="36"/>
          <w:szCs w:val="36"/>
          <w:u w:val="single"/>
        </w:rPr>
        <w:t>Volatile Organic Compounds) (VOC</w:t>
      </w:r>
      <w:r w:rsidRPr="00B724F1">
        <w:rPr>
          <w:rFonts w:ascii="Arial" w:eastAsia="Times New Roman" w:hAnsi="Arial" w:cs="Arial"/>
          <w:b/>
          <w:bCs/>
          <w:sz w:val="36"/>
          <w:szCs w:val="36"/>
          <w:u w:val="single"/>
          <w:rtl/>
        </w:rPr>
        <w:t>)</w:t>
      </w:r>
      <w:r w:rsidR="00D65DBC" w:rsidRPr="00B724F1">
        <w:rPr>
          <w:rFonts w:ascii="Arial" w:eastAsia="Times New Roman" w:hAnsi="Arial" w:cs="Arial"/>
          <w:b/>
          <w:bCs/>
          <w:sz w:val="36"/>
          <w:szCs w:val="36"/>
          <w:u w:val="single"/>
          <w:rtl/>
        </w:rPr>
        <w:t>:</w:t>
      </w:r>
      <w:r w:rsidRPr="00B724F1">
        <w:rPr>
          <w:rFonts w:ascii="Arial" w:eastAsia="Times New Roman" w:hAnsi="Arial" w:cs="Arial"/>
          <w:b/>
          <w:bCs/>
          <w:sz w:val="28"/>
          <w:szCs w:val="28"/>
          <w:rtl/>
        </w:rPr>
        <w:t xml:space="preserve"> </w:t>
      </w:r>
    </w:p>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tl/>
        </w:rPr>
      </w:pPr>
      <w:r w:rsidRPr="00B724F1">
        <w:rPr>
          <w:rFonts w:ascii="Arial" w:eastAsia="Times New Roman" w:hAnsi="Arial" w:cs="Arial"/>
          <w:sz w:val="28"/>
          <w:szCs w:val="28"/>
          <w:rtl/>
        </w:rPr>
        <w:t>گونه هايي از اين تركيبات سرطان زاهاي شناخته شده اي مي‌باشند. در اين گروه چندصد تركيب وجود دارد كه سمي ترين آن‌ها بنزن است. طبق گزارش‌هاي موجود حدود 5 درصد بنزن در بنزين وجود دارد. ده درصد از موارد لوسمي را در انگليس به علت بنزن هوا مي‌دانند.</w:t>
      </w:r>
    </w:p>
    <w:p w:rsidR="001C0448" w:rsidRPr="00B724F1" w:rsidRDefault="001C0448" w:rsidP="00186ECF">
      <w:pPr>
        <w:bidi/>
        <w:spacing w:before="100" w:beforeAutospacing="1" w:after="100" w:afterAutospacing="1" w:line="240" w:lineRule="auto"/>
        <w:ind w:left="4"/>
        <w:jc w:val="both"/>
        <w:rPr>
          <w:rFonts w:ascii="Arial" w:eastAsia="Times New Roman" w:hAnsi="Arial" w:cs="Arial"/>
          <w:sz w:val="28"/>
          <w:szCs w:val="28"/>
          <w:rtl/>
        </w:rPr>
      </w:pPr>
      <w:r w:rsidRPr="00B724F1">
        <w:rPr>
          <w:rFonts w:ascii="Arial" w:eastAsia="Times New Roman" w:hAnsi="Arial" w:cs="Arial"/>
          <w:b/>
          <w:bCs/>
          <w:sz w:val="28"/>
          <w:szCs w:val="28"/>
          <w:rtl/>
        </w:rPr>
        <w:lastRenderedPageBreak/>
        <w:t>بنزن</w:t>
      </w:r>
      <w:r w:rsidRPr="00B724F1">
        <w:rPr>
          <w:rFonts w:ascii="Arial" w:eastAsia="Times New Roman" w:hAnsi="Arial" w:cs="Arial"/>
          <w:sz w:val="28"/>
          <w:szCs w:val="28"/>
          <w:rtl/>
        </w:rPr>
        <w:t xml:space="preserve"> با فرمول </w:t>
      </w:r>
      <w:r w:rsidRPr="00B724F1">
        <w:rPr>
          <w:rFonts w:ascii="Arial" w:eastAsia="Times New Roman" w:hAnsi="Arial" w:cs="Arial"/>
          <w:sz w:val="28"/>
          <w:szCs w:val="28"/>
        </w:rPr>
        <w:t>C6H6</w:t>
      </w:r>
      <w:r w:rsidRPr="00B724F1">
        <w:rPr>
          <w:rFonts w:ascii="Arial" w:eastAsia="Times New Roman" w:hAnsi="Arial" w:cs="Arial"/>
          <w:sz w:val="28"/>
          <w:szCs w:val="28"/>
          <w:rtl/>
        </w:rPr>
        <w:t xml:space="preserve"> مايعي است شفاف بدون رنگ و نقطه جوش 80 درجه سانتيگراد، در گذشته اين ماده به عنوان حلال مصرف زيادي داشته است كه به علّت خطرات آن، در حال حاضر ممنوع مي‌باشد. برداشت روزا</w:t>
      </w:r>
      <w:r w:rsidR="00547A71" w:rsidRPr="00B724F1">
        <w:rPr>
          <w:rFonts w:ascii="Arial" w:eastAsia="Times New Roman" w:hAnsi="Arial" w:cs="Arial"/>
          <w:sz w:val="28"/>
          <w:szCs w:val="28"/>
          <w:rtl/>
        </w:rPr>
        <w:t>نه انسان از منابع مختلف در جدول</w:t>
      </w:r>
      <w:r w:rsidRPr="00B724F1">
        <w:rPr>
          <w:rFonts w:ascii="Arial" w:eastAsia="Times New Roman" w:hAnsi="Arial" w:cs="Arial"/>
          <w:sz w:val="28"/>
          <w:szCs w:val="28"/>
          <w:rtl/>
        </w:rPr>
        <w:t xml:space="preserve"> آمده است. بطور كلّي در انگليس 78% بنزن هوا از اگزوز اتومبيل‌هاي بنزيني و 9 درصد از</w:t>
      </w:r>
      <w:r w:rsidRPr="00B724F1">
        <w:rPr>
          <w:rFonts w:ascii="Arial" w:eastAsia="Times New Roman" w:hAnsi="Arial" w:cs="Arial"/>
          <w:sz w:val="28"/>
          <w:szCs w:val="28"/>
        </w:rPr>
        <w:t xml:space="preserve"> </w:t>
      </w:r>
      <w:r w:rsidRPr="00B724F1">
        <w:rPr>
          <w:rFonts w:ascii="Arial" w:eastAsia="Times New Roman" w:hAnsi="Arial" w:cs="Arial"/>
          <w:sz w:val="28"/>
          <w:szCs w:val="28"/>
          <w:rtl/>
        </w:rPr>
        <w:t>اتومبيل‌هاي ديزلي، 7 درصد از طريق تبخير و بقيه از منابعي مثل پالايشگاه هاي نفت و غيره منتشر مي‌شود.</w:t>
      </w:r>
    </w:p>
    <w:p w:rsidR="001C0448" w:rsidRPr="00B724F1" w:rsidRDefault="001C0448" w:rsidP="00D742E1">
      <w:pPr>
        <w:bidi/>
        <w:spacing w:before="100" w:beforeAutospacing="1" w:after="100" w:afterAutospacing="1" w:line="240" w:lineRule="auto"/>
        <w:ind w:left="4"/>
        <w:jc w:val="both"/>
        <w:outlineLvl w:val="1"/>
        <w:rPr>
          <w:rFonts w:ascii="Arial" w:eastAsia="Times New Roman" w:hAnsi="Arial" w:cs="Arial"/>
          <w:b/>
          <w:bCs/>
          <w:sz w:val="28"/>
          <w:szCs w:val="28"/>
          <w:u w:val="single"/>
          <w:rtl/>
        </w:rPr>
      </w:pPr>
      <w:bookmarkStart w:id="10" w:name="_Toc46029156"/>
      <w:r w:rsidRPr="00B724F1">
        <w:rPr>
          <w:rFonts w:ascii="Arial" w:eastAsia="Times New Roman" w:hAnsi="Arial" w:cs="Arial"/>
          <w:b/>
          <w:bCs/>
          <w:i/>
          <w:iCs/>
          <w:sz w:val="28"/>
          <w:szCs w:val="28"/>
          <w:u w:val="single"/>
          <w:rtl/>
        </w:rPr>
        <w:t>برآورد برداشت روزانه بنزن از منابع عمده بر حسب ميكروگرم</w:t>
      </w:r>
      <w:bookmarkEnd w:id="10"/>
      <w:r w:rsidRPr="00B724F1">
        <w:rPr>
          <w:rFonts w:ascii="Arial" w:eastAsia="Times New Roman" w:hAnsi="Arial" w:cs="Arial"/>
          <w:b/>
          <w:bCs/>
          <w:i/>
          <w:iCs/>
          <w:sz w:val="28"/>
          <w:szCs w:val="28"/>
          <w:u w:val="single"/>
          <w:rtl/>
        </w:rPr>
        <w:t xml:space="preserve"> </w:t>
      </w:r>
    </w:p>
    <w:tbl>
      <w:tblPr>
        <w:tblW w:w="0" w:type="auto"/>
        <w:jc w:val="center"/>
        <w:tblCellMar>
          <w:left w:w="0" w:type="dxa"/>
          <w:right w:w="0" w:type="dxa"/>
        </w:tblCellMar>
        <w:tblLook w:val="04A0"/>
      </w:tblPr>
      <w:tblGrid>
        <w:gridCol w:w="1428"/>
        <w:gridCol w:w="984"/>
        <w:gridCol w:w="985"/>
        <w:gridCol w:w="1139"/>
        <w:gridCol w:w="2800"/>
      </w:tblGrid>
      <w:tr w:rsidR="001C0448" w:rsidRPr="00B724F1" w:rsidTr="001C0448">
        <w:trPr>
          <w:jc w:val="center"/>
        </w:trPr>
        <w:tc>
          <w:tcPr>
            <w:tcW w:w="1428" w:type="dxa"/>
            <w:vMerge w:val="restart"/>
            <w:tcBorders>
              <w:top w:val="single" w:sz="4" w:space="0" w:color="auto"/>
              <w:left w:val="single" w:sz="4" w:space="0" w:color="auto"/>
              <w:bottom w:val="single" w:sz="4" w:space="0" w:color="auto"/>
              <w:right w:val="single" w:sz="4" w:space="0" w:color="auto"/>
            </w:tcBorders>
            <w:shd w:val="clear" w:color="auto" w:fill="CCFFCC"/>
            <w:tcMar>
              <w:top w:w="0" w:type="dxa"/>
              <w:left w:w="108" w:type="dxa"/>
              <w:bottom w:w="0" w:type="dxa"/>
              <w:right w:w="108" w:type="dxa"/>
            </w:tcMar>
            <w:vAlign w:val="cente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b/>
                <w:bCs/>
                <w:sz w:val="28"/>
                <w:szCs w:val="28"/>
                <w:rtl/>
              </w:rPr>
              <w:t>كل</w:t>
            </w:r>
          </w:p>
        </w:tc>
        <w:tc>
          <w:tcPr>
            <w:tcW w:w="3108" w:type="dxa"/>
            <w:gridSpan w:val="3"/>
            <w:tcBorders>
              <w:top w:val="single" w:sz="4" w:space="0" w:color="auto"/>
              <w:left w:val="nil"/>
              <w:bottom w:val="single" w:sz="4" w:space="0" w:color="auto"/>
              <w:right w:val="single" w:sz="4" w:space="0" w:color="auto"/>
            </w:tcBorders>
            <w:shd w:val="clear" w:color="auto" w:fill="CCFFCC"/>
            <w:tcMar>
              <w:top w:w="0" w:type="dxa"/>
              <w:left w:w="108" w:type="dxa"/>
              <w:bottom w:w="0" w:type="dxa"/>
              <w:right w:w="108" w:type="dxa"/>
            </w:tcMar>
            <w:vAlign w:val="cente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b/>
                <w:bCs/>
                <w:sz w:val="28"/>
                <w:szCs w:val="28"/>
                <w:rtl/>
              </w:rPr>
              <w:t>تنفسي</w:t>
            </w:r>
          </w:p>
        </w:tc>
        <w:tc>
          <w:tcPr>
            <w:tcW w:w="2800" w:type="dxa"/>
            <w:tcBorders>
              <w:top w:val="single" w:sz="4" w:space="0" w:color="auto"/>
              <w:left w:val="nil"/>
              <w:bottom w:val="single" w:sz="4" w:space="0" w:color="auto"/>
              <w:right w:val="single" w:sz="4" w:space="0" w:color="auto"/>
            </w:tcBorders>
            <w:shd w:val="clear" w:color="auto" w:fill="CCFFCC"/>
            <w:tcMar>
              <w:top w:w="0" w:type="dxa"/>
              <w:left w:w="108" w:type="dxa"/>
              <w:bottom w:w="0" w:type="dxa"/>
              <w:right w:w="108" w:type="dxa"/>
            </w:tcMar>
            <w:vAlign w:val="cente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b/>
                <w:bCs/>
                <w:sz w:val="28"/>
                <w:szCs w:val="28"/>
                <w:rtl/>
              </w:rPr>
              <w:t>غذا و نوشيدني‌ها</w:t>
            </w:r>
          </w:p>
        </w:tc>
      </w:tr>
      <w:tr w:rsidR="001C0448" w:rsidRPr="00B724F1" w:rsidTr="001C044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0448" w:rsidRPr="00B724F1" w:rsidRDefault="001C0448" w:rsidP="00D742E1">
            <w:pPr>
              <w:bidi/>
              <w:spacing w:after="0" w:line="240" w:lineRule="auto"/>
              <w:ind w:left="4"/>
              <w:jc w:val="both"/>
              <w:rPr>
                <w:rFonts w:ascii="Arial" w:eastAsia="Times New Roman" w:hAnsi="Arial" w:cs="Arial"/>
                <w:sz w:val="28"/>
                <w:szCs w:val="28"/>
              </w:rPr>
            </w:pPr>
          </w:p>
        </w:tc>
        <w:tc>
          <w:tcPr>
            <w:tcW w:w="3108" w:type="dxa"/>
            <w:gridSpan w:val="3"/>
            <w:tcBorders>
              <w:top w:val="nil"/>
              <w:left w:val="nil"/>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Pr>
              <w:t>(b)</w:t>
            </w:r>
            <w:r w:rsidRPr="00B724F1">
              <w:rPr>
                <w:rFonts w:ascii="Arial" w:eastAsia="Times New Roman" w:hAnsi="Arial" w:cs="Arial"/>
                <w:sz w:val="28"/>
                <w:szCs w:val="28"/>
                <w:rtl/>
              </w:rPr>
              <w:t xml:space="preserve"> هواي آزاد </w:t>
            </w:r>
            <w:r w:rsidRPr="00B724F1">
              <w:rPr>
                <w:rFonts w:ascii="Arial" w:eastAsia="Times New Roman" w:hAnsi="Arial" w:cs="Arial"/>
                <w:sz w:val="28"/>
                <w:szCs w:val="28"/>
              </w:rPr>
              <w:t>(c)</w:t>
            </w:r>
            <w:r w:rsidRPr="00B724F1">
              <w:rPr>
                <w:rFonts w:ascii="Arial" w:eastAsia="Times New Roman" w:hAnsi="Arial" w:cs="Arial"/>
                <w:sz w:val="28"/>
                <w:szCs w:val="28"/>
                <w:rtl/>
              </w:rPr>
              <w:t xml:space="preserve"> سيگار</w:t>
            </w:r>
          </w:p>
        </w:tc>
        <w:tc>
          <w:tcPr>
            <w:tcW w:w="2800" w:type="dxa"/>
            <w:vMerge w:val="restart"/>
            <w:tcBorders>
              <w:top w:val="nil"/>
              <w:left w:val="nil"/>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Pr>
              <w:t>(a)</w:t>
            </w:r>
            <w:r w:rsidRPr="00B724F1">
              <w:rPr>
                <w:rFonts w:ascii="Arial" w:eastAsia="Times New Roman" w:hAnsi="Arial" w:cs="Arial"/>
                <w:sz w:val="28"/>
                <w:szCs w:val="28"/>
                <w:rtl/>
              </w:rPr>
              <w:t xml:space="preserve"> غذا </w:t>
            </w:r>
            <w:r w:rsidRPr="00B724F1">
              <w:rPr>
                <w:rFonts w:ascii="Arial" w:eastAsia="Times New Roman" w:hAnsi="Arial" w:cs="Arial"/>
                <w:sz w:val="28"/>
                <w:szCs w:val="28"/>
              </w:rPr>
              <w:t>(a)</w:t>
            </w:r>
            <w:r w:rsidRPr="00B724F1">
              <w:rPr>
                <w:rFonts w:ascii="Arial" w:eastAsia="Times New Roman" w:hAnsi="Arial" w:cs="Arial"/>
                <w:sz w:val="28"/>
                <w:szCs w:val="28"/>
                <w:rtl/>
              </w:rPr>
              <w:t xml:space="preserve"> آب</w:t>
            </w:r>
          </w:p>
        </w:tc>
      </w:tr>
      <w:tr w:rsidR="001C0448" w:rsidRPr="00B724F1" w:rsidTr="001C044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0448" w:rsidRPr="00B724F1" w:rsidRDefault="001C0448" w:rsidP="00D742E1">
            <w:pPr>
              <w:bidi/>
              <w:spacing w:after="0" w:line="240" w:lineRule="auto"/>
              <w:ind w:left="4"/>
              <w:jc w:val="both"/>
              <w:rPr>
                <w:rFonts w:ascii="Arial" w:eastAsia="Times New Roman" w:hAnsi="Arial" w:cs="Arial"/>
                <w:sz w:val="28"/>
                <w:szCs w:val="28"/>
              </w:rPr>
            </w:pPr>
          </w:p>
        </w:tc>
        <w:tc>
          <w:tcPr>
            <w:tcW w:w="3108" w:type="dxa"/>
            <w:gridSpan w:val="3"/>
            <w:tcBorders>
              <w:top w:val="nil"/>
              <w:left w:val="nil"/>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تعداد يا كمتر</w:t>
            </w:r>
          </w:p>
        </w:tc>
        <w:tc>
          <w:tcPr>
            <w:tcW w:w="0" w:type="auto"/>
            <w:vMerge/>
            <w:tcBorders>
              <w:top w:val="nil"/>
              <w:left w:val="nil"/>
              <w:bottom w:val="single" w:sz="4" w:space="0" w:color="auto"/>
              <w:right w:val="single" w:sz="4" w:space="0" w:color="auto"/>
            </w:tcBorders>
            <w:vAlign w:val="center"/>
            <w:hideMark/>
          </w:tcPr>
          <w:p w:rsidR="001C0448" w:rsidRPr="00B724F1" w:rsidRDefault="001C0448" w:rsidP="00D742E1">
            <w:pPr>
              <w:bidi/>
              <w:spacing w:after="0" w:line="240" w:lineRule="auto"/>
              <w:ind w:left="4"/>
              <w:jc w:val="both"/>
              <w:rPr>
                <w:rFonts w:ascii="Arial" w:eastAsia="Times New Roman" w:hAnsi="Arial" w:cs="Arial"/>
                <w:sz w:val="28"/>
                <w:szCs w:val="28"/>
              </w:rPr>
            </w:pPr>
          </w:p>
        </w:tc>
      </w:tr>
      <w:tr w:rsidR="001C0448" w:rsidRPr="00B724F1" w:rsidTr="001C0448">
        <w:trPr>
          <w:jc w:val="center"/>
        </w:trPr>
        <w:tc>
          <w:tcPr>
            <w:tcW w:w="142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550-1300</w:t>
            </w:r>
          </w:p>
        </w:tc>
        <w:tc>
          <w:tcPr>
            <w:tcW w:w="984" w:type="dxa"/>
            <w:tcBorders>
              <w:top w:val="nil"/>
              <w:left w:val="nil"/>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0</w:t>
            </w:r>
          </w:p>
        </w:tc>
        <w:tc>
          <w:tcPr>
            <w:tcW w:w="985" w:type="dxa"/>
            <w:tcBorders>
              <w:top w:val="nil"/>
              <w:left w:val="nil"/>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0</w:t>
            </w:r>
          </w:p>
        </w:tc>
        <w:tc>
          <w:tcPr>
            <w:tcW w:w="1139" w:type="dxa"/>
            <w:tcBorders>
              <w:top w:val="nil"/>
              <w:left w:val="nil"/>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30 تا 300</w:t>
            </w:r>
          </w:p>
        </w:tc>
        <w:tc>
          <w:tcPr>
            <w:tcW w:w="2800" w:type="dxa"/>
            <w:vMerge w:val="restart"/>
            <w:tcBorders>
              <w:top w:val="nil"/>
              <w:left w:val="nil"/>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250-100    5-1</w:t>
            </w:r>
          </w:p>
        </w:tc>
      </w:tr>
      <w:tr w:rsidR="001C0448" w:rsidRPr="00B724F1" w:rsidTr="001C0448">
        <w:trPr>
          <w:jc w:val="center"/>
        </w:trPr>
        <w:tc>
          <w:tcPr>
            <w:tcW w:w="142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1200-700</w:t>
            </w:r>
          </w:p>
        </w:tc>
        <w:tc>
          <w:tcPr>
            <w:tcW w:w="984" w:type="dxa"/>
            <w:tcBorders>
              <w:top w:val="nil"/>
              <w:left w:val="nil"/>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600</w:t>
            </w:r>
          </w:p>
        </w:tc>
        <w:tc>
          <w:tcPr>
            <w:tcW w:w="985" w:type="dxa"/>
            <w:tcBorders>
              <w:top w:val="nil"/>
              <w:left w:val="nil"/>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1</w:t>
            </w:r>
          </w:p>
        </w:tc>
        <w:tc>
          <w:tcPr>
            <w:tcW w:w="1139" w:type="dxa"/>
            <w:vMerge w:val="restart"/>
            <w:tcBorders>
              <w:top w:val="nil"/>
              <w:left w:val="nil"/>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در مناطق مسكوني</w:t>
            </w:r>
          </w:p>
        </w:tc>
        <w:tc>
          <w:tcPr>
            <w:tcW w:w="0" w:type="auto"/>
            <w:vMerge/>
            <w:tcBorders>
              <w:top w:val="nil"/>
              <w:left w:val="nil"/>
              <w:bottom w:val="single" w:sz="4" w:space="0" w:color="auto"/>
              <w:right w:val="single" w:sz="4" w:space="0" w:color="auto"/>
            </w:tcBorders>
            <w:vAlign w:val="center"/>
            <w:hideMark/>
          </w:tcPr>
          <w:p w:rsidR="001C0448" w:rsidRPr="00B724F1" w:rsidRDefault="001C0448" w:rsidP="00D742E1">
            <w:pPr>
              <w:bidi/>
              <w:spacing w:after="0" w:line="240" w:lineRule="auto"/>
              <w:ind w:left="4"/>
              <w:jc w:val="both"/>
              <w:rPr>
                <w:rFonts w:ascii="Arial" w:eastAsia="Times New Roman" w:hAnsi="Arial" w:cs="Arial"/>
                <w:sz w:val="28"/>
                <w:szCs w:val="28"/>
              </w:rPr>
            </w:pPr>
          </w:p>
        </w:tc>
      </w:tr>
      <w:tr w:rsidR="001C0448" w:rsidRPr="00B724F1" w:rsidTr="001C0448">
        <w:trPr>
          <w:jc w:val="center"/>
        </w:trPr>
        <w:tc>
          <w:tcPr>
            <w:tcW w:w="142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180-1300</w:t>
            </w:r>
          </w:p>
        </w:tc>
        <w:tc>
          <w:tcPr>
            <w:tcW w:w="984" w:type="dxa"/>
            <w:tcBorders>
              <w:top w:val="nil"/>
              <w:left w:val="nil"/>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1200</w:t>
            </w:r>
          </w:p>
        </w:tc>
        <w:tc>
          <w:tcPr>
            <w:tcW w:w="985" w:type="dxa"/>
            <w:tcBorders>
              <w:top w:val="nil"/>
              <w:left w:val="nil"/>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2</w:t>
            </w:r>
          </w:p>
        </w:tc>
        <w:tc>
          <w:tcPr>
            <w:tcW w:w="0" w:type="auto"/>
            <w:vMerge/>
            <w:tcBorders>
              <w:top w:val="nil"/>
              <w:left w:val="nil"/>
              <w:bottom w:val="single" w:sz="4" w:space="0" w:color="auto"/>
              <w:right w:val="single" w:sz="4" w:space="0" w:color="auto"/>
            </w:tcBorders>
            <w:vAlign w:val="center"/>
            <w:hideMark/>
          </w:tcPr>
          <w:p w:rsidR="001C0448" w:rsidRPr="00B724F1" w:rsidRDefault="001C0448" w:rsidP="00D742E1">
            <w:pPr>
              <w:bidi/>
              <w:spacing w:after="0" w:line="240" w:lineRule="auto"/>
              <w:ind w:left="4"/>
              <w:jc w:val="both"/>
              <w:rPr>
                <w:rFonts w:ascii="Arial" w:eastAsia="Times New Roman" w:hAnsi="Arial" w:cs="Arial"/>
                <w:sz w:val="28"/>
                <w:szCs w:val="28"/>
              </w:rPr>
            </w:pPr>
          </w:p>
        </w:tc>
        <w:tc>
          <w:tcPr>
            <w:tcW w:w="0" w:type="auto"/>
            <w:vMerge/>
            <w:tcBorders>
              <w:top w:val="nil"/>
              <w:left w:val="nil"/>
              <w:bottom w:val="single" w:sz="4" w:space="0" w:color="auto"/>
              <w:right w:val="single" w:sz="4" w:space="0" w:color="auto"/>
            </w:tcBorders>
            <w:vAlign w:val="center"/>
            <w:hideMark/>
          </w:tcPr>
          <w:p w:rsidR="001C0448" w:rsidRPr="00B724F1" w:rsidRDefault="001C0448" w:rsidP="00D742E1">
            <w:pPr>
              <w:bidi/>
              <w:spacing w:after="0" w:line="240" w:lineRule="auto"/>
              <w:ind w:left="4"/>
              <w:jc w:val="both"/>
              <w:rPr>
                <w:rFonts w:ascii="Arial" w:eastAsia="Times New Roman" w:hAnsi="Arial" w:cs="Arial"/>
                <w:sz w:val="28"/>
                <w:szCs w:val="28"/>
              </w:rPr>
            </w:pPr>
          </w:p>
        </w:tc>
      </w:tr>
    </w:tbl>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tl/>
        </w:rPr>
      </w:pPr>
      <w:r w:rsidRPr="00B724F1">
        <w:rPr>
          <w:rFonts w:ascii="Arial" w:eastAsia="Times New Roman" w:hAnsi="Arial" w:cs="Arial"/>
          <w:sz w:val="28"/>
          <w:szCs w:val="28"/>
        </w:rPr>
        <w:t>- a</w:t>
      </w:r>
      <w:r w:rsidRPr="00B724F1">
        <w:rPr>
          <w:rFonts w:ascii="Arial" w:eastAsia="Times New Roman" w:hAnsi="Arial" w:cs="Arial"/>
          <w:sz w:val="28"/>
          <w:szCs w:val="28"/>
          <w:rtl/>
        </w:rPr>
        <w:t xml:space="preserve">  با فرض جذب كامل </w:t>
      </w:r>
    </w:p>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tl/>
        </w:rPr>
      </w:pPr>
      <w:r w:rsidRPr="00B724F1">
        <w:rPr>
          <w:rFonts w:ascii="Arial" w:eastAsia="Times New Roman" w:hAnsi="Arial" w:cs="Arial"/>
          <w:sz w:val="28"/>
          <w:szCs w:val="28"/>
        </w:rPr>
        <w:t>- b</w:t>
      </w:r>
      <w:r w:rsidRPr="00B724F1">
        <w:rPr>
          <w:rFonts w:ascii="Arial" w:eastAsia="Times New Roman" w:hAnsi="Arial" w:cs="Arial"/>
          <w:sz w:val="28"/>
          <w:szCs w:val="28"/>
          <w:rtl/>
        </w:rPr>
        <w:t xml:space="preserve">  فرض 20 متر مكعب تنفس در روز و 50% جذب </w:t>
      </w:r>
    </w:p>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tl/>
        </w:rPr>
      </w:pPr>
      <w:r w:rsidRPr="00B724F1">
        <w:rPr>
          <w:rFonts w:ascii="Arial" w:eastAsia="Times New Roman" w:hAnsi="Arial" w:cs="Arial"/>
          <w:sz w:val="28"/>
          <w:szCs w:val="28"/>
        </w:rPr>
        <w:t>- c</w:t>
      </w:r>
      <w:r w:rsidRPr="00B724F1">
        <w:rPr>
          <w:rFonts w:ascii="Arial" w:eastAsia="Times New Roman" w:hAnsi="Arial" w:cs="Arial"/>
          <w:sz w:val="28"/>
          <w:szCs w:val="28"/>
          <w:rtl/>
        </w:rPr>
        <w:t>  هر پاكت محتوي 20 سيگار</w:t>
      </w:r>
    </w:p>
    <w:p w:rsidR="001C0448" w:rsidRPr="00B724F1" w:rsidRDefault="001C0448" w:rsidP="006D3DC2">
      <w:pPr>
        <w:bidi/>
        <w:spacing w:before="100" w:beforeAutospacing="1" w:after="100" w:afterAutospacing="1" w:line="240" w:lineRule="auto"/>
        <w:ind w:left="4"/>
        <w:jc w:val="both"/>
        <w:outlineLvl w:val="2"/>
        <w:rPr>
          <w:rFonts w:ascii="Arial" w:eastAsia="Times New Roman" w:hAnsi="Arial" w:cs="Arial"/>
          <w:sz w:val="28"/>
          <w:szCs w:val="28"/>
          <w:rtl/>
        </w:rPr>
      </w:pPr>
      <w:r w:rsidRPr="00B724F1">
        <w:rPr>
          <w:rFonts w:ascii="Arial" w:eastAsia="Times New Roman" w:hAnsi="Arial" w:cs="Arial"/>
          <w:sz w:val="28"/>
          <w:szCs w:val="28"/>
          <w:rtl/>
        </w:rPr>
        <w:t>ساير هيدروكربن‌هاي سمّي و خطرناك شامل پلي</w:t>
      </w:r>
      <w:r w:rsidRPr="00B724F1">
        <w:rPr>
          <w:rFonts w:ascii="Arial" w:eastAsia="Times New Roman" w:hAnsi="Arial" w:cs="Arial"/>
          <w:sz w:val="28"/>
          <w:szCs w:val="28"/>
        </w:rPr>
        <w:t xml:space="preserve"> </w:t>
      </w:r>
      <w:r w:rsidRPr="00B724F1">
        <w:rPr>
          <w:rFonts w:ascii="Arial" w:eastAsia="Times New Roman" w:hAnsi="Arial" w:cs="Arial"/>
          <w:sz w:val="28"/>
          <w:szCs w:val="28"/>
          <w:rtl/>
        </w:rPr>
        <w:t>كلرپنتيدهيدروكربن</w:t>
      </w:r>
      <w:r w:rsidRPr="00B724F1">
        <w:rPr>
          <w:rFonts w:ascii="Arial" w:eastAsia="Times New Roman" w:hAnsi="Arial" w:cs="Arial"/>
          <w:sz w:val="28"/>
          <w:szCs w:val="28"/>
        </w:rPr>
        <w:t>(Poly Chlorinated Biphenyl : PCB)</w:t>
      </w:r>
      <w:r w:rsidRPr="00B724F1">
        <w:rPr>
          <w:rFonts w:ascii="Arial" w:eastAsia="Times New Roman" w:hAnsi="Arial" w:cs="Arial"/>
          <w:sz w:val="28"/>
          <w:szCs w:val="28"/>
          <w:rtl/>
        </w:rPr>
        <w:t xml:space="preserve"> دي اكسين‌ها</w:t>
      </w:r>
      <w:r w:rsidRPr="00B724F1">
        <w:rPr>
          <w:rFonts w:ascii="Arial" w:eastAsia="Times New Roman" w:hAnsi="Arial" w:cs="Arial"/>
          <w:sz w:val="28"/>
          <w:szCs w:val="28"/>
        </w:rPr>
        <w:t>Poly Chlorinated Dibenzodioxin : PCDD)</w:t>
      </w:r>
      <w:r w:rsidRPr="00B724F1">
        <w:rPr>
          <w:rFonts w:ascii="Arial" w:eastAsia="Times New Roman" w:hAnsi="Arial" w:cs="Arial"/>
          <w:sz w:val="28"/>
          <w:szCs w:val="28"/>
          <w:rtl/>
        </w:rPr>
        <w:t>) ، فورين‌ها (</w:t>
      </w:r>
      <w:r w:rsidRPr="00B724F1">
        <w:rPr>
          <w:rFonts w:ascii="Arial" w:eastAsia="Times New Roman" w:hAnsi="Arial" w:cs="Arial"/>
          <w:sz w:val="28"/>
          <w:szCs w:val="28"/>
        </w:rPr>
        <w:t>Ploy chlorinated dibenzofuran: PCDF</w:t>
      </w:r>
      <w:r w:rsidRPr="00B724F1">
        <w:rPr>
          <w:rFonts w:ascii="Arial" w:eastAsia="Times New Roman" w:hAnsi="Arial" w:cs="Arial"/>
          <w:sz w:val="28"/>
          <w:szCs w:val="28"/>
          <w:rtl/>
        </w:rPr>
        <w:t>) و هيدروكربن‌هاي چند هسته آروماتيك‌ها (</w:t>
      </w:r>
      <w:r w:rsidRPr="00B724F1">
        <w:rPr>
          <w:rFonts w:ascii="Arial" w:eastAsia="Times New Roman" w:hAnsi="Arial" w:cs="Arial"/>
          <w:sz w:val="28"/>
          <w:szCs w:val="28"/>
        </w:rPr>
        <w:t>PAJ</w:t>
      </w:r>
      <w:r w:rsidRPr="00B724F1">
        <w:rPr>
          <w:rFonts w:ascii="Arial" w:eastAsia="Times New Roman" w:hAnsi="Arial" w:cs="Arial"/>
          <w:sz w:val="28"/>
          <w:szCs w:val="28"/>
          <w:rtl/>
        </w:rPr>
        <w:t xml:space="preserve">) مي‌باشد كه </w:t>
      </w:r>
      <w:r w:rsidRPr="00B724F1">
        <w:rPr>
          <w:rFonts w:ascii="Arial" w:eastAsia="Times New Roman" w:hAnsi="Arial" w:cs="Arial"/>
          <w:sz w:val="28"/>
          <w:szCs w:val="28"/>
        </w:rPr>
        <w:t>PCB</w:t>
      </w:r>
      <w:r w:rsidRPr="00B724F1">
        <w:rPr>
          <w:rFonts w:ascii="Arial" w:eastAsia="Times New Roman" w:hAnsi="Arial" w:cs="Arial"/>
          <w:sz w:val="28"/>
          <w:szCs w:val="28"/>
          <w:rtl/>
        </w:rPr>
        <w:t xml:space="preserve"> ‌ها با نام اسكارل در ترانسفورماتورها مصرف دارد و ديوكسين و فورين از سوزاندن زباله هاي شهري وارد هوا مي‌شود.</w:t>
      </w:r>
    </w:p>
    <w:p w:rsidR="001C0448" w:rsidRPr="00B724F1" w:rsidRDefault="001C0448" w:rsidP="006D3DC2">
      <w:pPr>
        <w:bidi/>
        <w:spacing w:before="100" w:beforeAutospacing="1" w:after="100" w:afterAutospacing="1" w:line="240" w:lineRule="auto"/>
        <w:ind w:left="4"/>
        <w:jc w:val="both"/>
        <w:outlineLvl w:val="2"/>
        <w:rPr>
          <w:rFonts w:ascii="Arial" w:eastAsia="Times New Roman" w:hAnsi="Arial" w:cs="Arial"/>
          <w:b/>
          <w:bCs/>
          <w:sz w:val="36"/>
          <w:szCs w:val="36"/>
          <w:u w:val="single"/>
          <w:rtl/>
        </w:rPr>
      </w:pPr>
      <w:bookmarkStart w:id="11" w:name="_Toc46029157"/>
      <w:r w:rsidRPr="00B724F1">
        <w:rPr>
          <w:rFonts w:ascii="Arial" w:eastAsia="Times New Roman" w:hAnsi="Arial" w:cs="Arial"/>
          <w:b/>
          <w:bCs/>
          <w:sz w:val="36"/>
          <w:szCs w:val="36"/>
          <w:u w:val="single"/>
          <w:rtl/>
        </w:rPr>
        <w:t>دي اكسيد گوگرد</w:t>
      </w:r>
      <w:bookmarkEnd w:id="11"/>
      <w:r w:rsidR="00D65DBC" w:rsidRPr="00B724F1">
        <w:rPr>
          <w:rFonts w:ascii="Arial" w:eastAsia="Times New Roman" w:hAnsi="Arial" w:cs="Arial"/>
          <w:b/>
          <w:bCs/>
          <w:sz w:val="36"/>
          <w:szCs w:val="36"/>
          <w:u w:val="single"/>
          <w:rtl/>
        </w:rPr>
        <w:t>:</w:t>
      </w:r>
    </w:p>
    <w:p w:rsidR="001C0448" w:rsidRPr="00B724F1" w:rsidRDefault="001C0448" w:rsidP="00186ECF">
      <w:pPr>
        <w:bidi/>
        <w:spacing w:before="100" w:beforeAutospacing="1" w:after="100" w:afterAutospacing="1" w:line="240" w:lineRule="auto"/>
        <w:ind w:left="4"/>
        <w:jc w:val="both"/>
        <w:rPr>
          <w:rFonts w:ascii="Arial" w:eastAsia="Times New Roman" w:hAnsi="Arial" w:cs="Arial"/>
          <w:sz w:val="28"/>
          <w:szCs w:val="28"/>
          <w:rtl/>
        </w:rPr>
      </w:pPr>
      <w:r w:rsidRPr="00B724F1">
        <w:rPr>
          <w:rFonts w:ascii="Arial" w:eastAsia="Times New Roman" w:hAnsi="Arial" w:cs="Arial"/>
          <w:sz w:val="28"/>
          <w:szCs w:val="28"/>
          <w:rtl/>
        </w:rPr>
        <w:t>دي اكسيد گوگرد كه عمدتا از مصرف سوخت‌هاي فسيلي وارد جوّ مي‌شود در بسياري از شهرهاي بزرگ عمده ترين آلاينده به حساب مي‌آيد. دي اكسيد گوگرد، گازي است بي‌رنگ كه بر روي سطوح بسياري از مواد جامد و ذرات هوا واكنش انجام مي‌دهد. در آب و نيز قطرات باران حل مي‌شود و به تري اكسيد گوگرد و نهايتا اسيد سولفوريك تبديل مي‌گردد.</w:t>
      </w:r>
    </w:p>
    <w:p w:rsidR="00D65DBC" w:rsidRPr="00B724F1" w:rsidRDefault="00D65DBC" w:rsidP="00D65DBC">
      <w:pPr>
        <w:bidi/>
        <w:spacing w:before="100" w:beforeAutospacing="1" w:after="100" w:afterAutospacing="1" w:line="240" w:lineRule="auto"/>
        <w:ind w:left="4"/>
        <w:jc w:val="both"/>
        <w:rPr>
          <w:rFonts w:ascii="Arial" w:eastAsia="Times New Roman" w:hAnsi="Arial" w:cs="Arial"/>
          <w:sz w:val="28"/>
          <w:szCs w:val="28"/>
          <w:rtl/>
        </w:rPr>
      </w:pPr>
    </w:p>
    <w:p w:rsidR="001C0448" w:rsidRPr="00B724F1" w:rsidRDefault="001C0448" w:rsidP="00D742E1">
      <w:pPr>
        <w:bidi/>
        <w:spacing w:before="100" w:beforeAutospacing="1" w:after="100" w:afterAutospacing="1" w:line="240" w:lineRule="auto"/>
        <w:ind w:left="4"/>
        <w:jc w:val="both"/>
        <w:outlineLvl w:val="2"/>
        <w:rPr>
          <w:rFonts w:ascii="Arial" w:eastAsia="Times New Roman" w:hAnsi="Arial" w:cs="Arial"/>
          <w:b/>
          <w:bCs/>
          <w:sz w:val="36"/>
          <w:szCs w:val="36"/>
          <w:u w:val="single"/>
          <w:rtl/>
        </w:rPr>
      </w:pPr>
      <w:r w:rsidRPr="00B724F1">
        <w:rPr>
          <w:rFonts w:ascii="Arial" w:eastAsia="Times New Roman" w:hAnsi="Arial" w:cs="Arial"/>
          <w:b/>
          <w:bCs/>
          <w:sz w:val="36"/>
          <w:szCs w:val="36"/>
          <w:u w:val="single"/>
          <w:rtl/>
        </w:rPr>
        <w:t>اثرات بهداشتي</w:t>
      </w:r>
      <w:r w:rsidR="00D65DBC" w:rsidRPr="00B724F1">
        <w:rPr>
          <w:rFonts w:ascii="Arial" w:eastAsia="Times New Roman" w:hAnsi="Arial" w:cs="Arial"/>
          <w:b/>
          <w:bCs/>
          <w:sz w:val="36"/>
          <w:szCs w:val="36"/>
          <w:u w:val="single"/>
          <w:rtl/>
        </w:rPr>
        <w:t>:</w:t>
      </w:r>
      <w:r w:rsidRPr="00B724F1">
        <w:rPr>
          <w:rFonts w:ascii="Arial" w:eastAsia="Times New Roman" w:hAnsi="Arial" w:cs="Arial"/>
          <w:b/>
          <w:bCs/>
          <w:sz w:val="36"/>
          <w:szCs w:val="36"/>
          <w:u w:val="single"/>
          <w:rtl/>
        </w:rPr>
        <w:t xml:space="preserve"> </w:t>
      </w:r>
    </w:p>
    <w:p w:rsidR="001C0448" w:rsidRPr="00B724F1" w:rsidRDefault="001C0448" w:rsidP="00186ECF">
      <w:pPr>
        <w:bidi/>
        <w:spacing w:before="100" w:beforeAutospacing="1" w:after="100" w:afterAutospacing="1" w:line="240" w:lineRule="auto"/>
        <w:ind w:left="4"/>
        <w:jc w:val="both"/>
        <w:rPr>
          <w:rFonts w:ascii="Arial" w:eastAsia="Times New Roman" w:hAnsi="Arial" w:cs="Arial"/>
          <w:sz w:val="28"/>
          <w:szCs w:val="28"/>
          <w:rtl/>
        </w:rPr>
      </w:pPr>
      <w:r w:rsidRPr="00B724F1">
        <w:rPr>
          <w:rFonts w:ascii="Arial" w:eastAsia="Times New Roman" w:hAnsi="Arial" w:cs="Arial"/>
          <w:sz w:val="28"/>
          <w:szCs w:val="28"/>
          <w:rtl/>
        </w:rPr>
        <w:lastRenderedPageBreak/>
        <w:t>مدت 10 دقيقه در غلظت‌هـاي 1 تا 5 پي پي ام در بعضـي از افراد آسمـي علائـم مشخـص تنگ نفس (</w:t>
      </w:r>
      <w:r w:rsidRPr="00B724F1">
        <w:rPr>
          <w:rFonts w:ascii="Arial" w:eastAsia="Times New Roman" w:hAnsi="Arial" w:cs="Arial"/>
          <w:sz w:val="28"/>
          <w:szCs w:val="28"/>
        </w:rPr>
        <w:t>Dyspnea</w:t>
      </w:r>
      <w:r w:rsidRPr="00B724F1">
        <w:rPr>
          <w:rFonts w:ascii="Arial" w:eastAsia="Times New Roman" w:hAnsi="Arial" w:cs="Arial"/>
          <w:sz w:val="28"/>
          <w:szCs w:val="28"/>
          <w:rtl/>
        </w:rPr>
        <w:t>) بروز مي‌كند. با غلظت 1 تا 5/0 پي پي ام در 10 دقيقه فرد دچار خِس خِس و اشكال در تنفس مي‌شود. در مطالعات انجام شده در هلند چنين نتيجه گيري شده است كه عملكرد كمتر ريه در مناطق شهري در مقايسه با مناطق روستايي مي‌تواند به علت اثرات دراز مدت ت</w:t>
      </w:r>
      <w:r w:rsidR="00A160F8" w:rsidRPr="00B724F1">
        <w:rPr>
          <w:rFonts w:ascii="Arial" w:eastAsia="Times New Roman" w:hAnsi="Arial" w:cs="Arial"/>
          <w:sz w:val="28"/>
          <w:szCs w:val="28"/>
          <w:rtl/>
        </w:rPr>
        <w:t>ماس با آلودگي‌هاي شهري باشد</w:t>
      </w:r>
      <w:r w:rsidRPr="00B724F1">
        <w:rPr>
          <w:rFonts w:ascii="Arial" w:eastAsia="Times New Roman" w:hAnsi="Arial" w:cs="Arial"/>
          <w:sz w:val="28"/>
          <w:szCs w:val="28"/>
          <w:rtl/>
        </w:rPr>
        <w:t>. در يك مطالعه ديگر كه در سوئد انجام شده است عكس العمل‌هاي دلهره و كج خلقي در مناطق شهر</w:t>
      </w:r>
      <w:r w:rsidR="00A160F8" w:rsidRPr="00B724F1">
        <w:rPr>
          <w:rFonts w:ascii="Arial" w:eastAsia="Times New Roman" w:hAnsi="Arial" w:cs="Arial"/>
          <w:sz w:val="28"/>
          <w:szCs w:val="28"/>
          <w:rtl/>
        </w:rPr>
        <w:t>ي آلوده يك پديده معمولي است</w:t>
      </w:r>
      <w:r w:rsidRPr="00B724F1">
        <w:rPr>
          <w:rFonts w:ascii="Arial" w:eastAsia="Times New Roman" w:hAnsi="Arial" w:cs="Arial"/>
          <w:sz w:val="28"/>
          <w:szCs w:val="28"/>
          <w:rtl/>
        </w:rPr>
        <w:t xml:space="preserve">. مطالعاتي كه در دانشگاه اريزونا انجام شده در بررسي خون ميزان </w:t>
      </w:r>
      <w:r w:rsidRPr="00B724F1">
        <w:rPr>
          <w:rFonts w:ascii="Arial" w:eastAsia="Times New Roman" w:hAnsi="Arial" w:cs="Arial"/>
          <w:sz w:val="28"/>
          <w:szCs w:val="28"/>
        </w:rPr>
        <w:t>DNA</w:t>
      </w:r>
      <w:r w:rsidRPr="00B724F1">
        <w:rPr>
          <w:rFonts w:ascii="Arial" w:eastAsia="Times New Roman" w:hAnsi="Arial" w:cs="Arial"/>
          <w:sz w:val="28"/>
          <w:szCs w:val="28"/>
          <w:rtl/>
        </w:rPr>
        <w:t xml:space="preserve"> بوسيله </w:t>
      </w:r>
      <w:r w:rsidRPr="00B724F1">
        <w:rPr>
          <w:rFonts w:ascii="Arial" w:eastAsia="Times New Roman" w:hAnsi="Arial" w:cs="Arial"/>
          <w:sz w:val="28"/>
          <w:szCs w:val="28"/>
        </w:rPr>
        <w:t>SO2</w:t>
      </w:r>
      <w:r w:rsidRPr="00B724F1">
        <w:rPr>
          <w:rFonts w:ascii="Arial" w:eastAsia="Times New Roman" w:hAnsi="Arial" w:cs="Arial"/>
          <w:sz w:val="28"/>
          <w:szCs w:val="28"/>
          <w:rtl/>
        </w:rPr>
        <w:t xml:space="preserve"> كاهش يافته و در كروموزوم‌ها تغييراتي بوجود آمده است. همچنين ديده شده است كه لنفوسيت‌ها از بين مي‌روند و مقاومت بدن در برابر بي</w:t>
      </w:r>
      <w:r w:rsidR="00A160F8" w:rsidRPr="00B724F1">
        <w:rPr>
          <w:rFonts w:ascii="Arial" w:eastAsia="Times New Roman" w:hAnsi="Arial" w:cs="Arial"/>
          <w:sz w:val="28"/>
          <w:szCs w:val="28"/>
          <w:rtl/>
        </w:rPr>
        <w:t>ماري‌هاي عفوني كاهش مي‌يابد</w:t>
      </w:r>
      <w:r w:rsidRPr="00B724F1">
        <w:rPr>
          <w:rFonts w:ascii="Arial" w:eastAsia="Times New Roman" w:hAnsi="Arial" w:cs="Arial"/>
          <w:sz w:val="28"/>
          <w:szCs w:val="28"/>
          <w:rtl/>
        </w:rPr>
        <w:t>. دي اكسيد گوگرد همراه با ذرّات معلّق اثر تشديدكنندگي دارد زيرا با ميزان حلاليتي كه دي اكسيد گوگرد با آب و در نتيجه مايعات مخاط حلق و حنجره دارد اثر آن بيشتر بر دستگاه فوقاني تنفسي است ولي در حضور ذرات به خصوص حدود 180 ميكروگرم در متر مكعب ذره به علت جذب سطحي و يا واكنش‌هايي كه با ذرات مي‌دهد تا اعماق ريه نفوذ مي‌نمايد و ضايعات ريوي و ساير اثرات مورد اشاره را تشديد مي‌نمايد. بطور كلي بررسي‌ها نشان داده است كه با 1000 ميكروگرم در مدت 10 دقيقه اولين اثر ظاهر مي‌شود و با توجه به ضريب ايمني بيش از 500 ميكروگرم، تماس در مدت 10 دقيقه توصيه نشده است.</w:t>
      </w:r>
    </w:p>
    <w:p w:rsidR="001C0448" w:rsidRPr="00B724F1" w:rsidRDefault="001C0448" w:rsidP="006D3DC2">
      <w:pPr>
        <w:bidi/>
        <w:spacing w:before="100" w:beforeAutospacing="1" w:after="100" w:afterAutospacing="1" w:line="240" w:lineRule="auto"/>
        <w:ind w:left="4"/>
        <w:jc w:val="both"/>
        <w:outlineLvl w:val="2"/>
        <w:rPr>
          <w:rFonts w:ascii="Arial" w:eastAsia="Times New Roman" w:hAnsi="Arial" w:cs="Arial"/>
          <w:b/>
          <w:bCs/>
          <w:sz w:val="36"/>
          <w:szCs w:val="36"/>
          <w:u w:val="single"/>
          <w:rtl/>
        </w:rPr>
      </w:pPr>
      <w:bookmarkStart w:id="12" w:name="_Toc46029158"/>
      <w:r w:rsidRPr="00B724F1">
        <w:rPr>
          <w:rFonts w:ascii="Arial" w:eastAsia="Times New Roman" w:hAnsi="Arial" w:cs="Arial"/>
          <w:b/>
          <w:bCs/>
          <w:sz w:val="36"/>
          <w:szCs w:val="36"/>
          <w:u w:val="single"/>
          <w:rtl/>
        </w:rPr>
        <w:t>ذرات معلّق</w:t>
      </w:r>
      <w:bookmarkEnd w:id="12"/>
      <w:r w:rsidR="00D65DBC" w:rsidRPr="00B724F1">
        <w:rPr>
          <w:rFonts w:ascii="Arial" w:eastAsia="Times New Roman" w:hAnsi="Arial" w:cs="Arial"/>
          <w:b/>
          <w:bCs/>
          <w:sz w:val="36"/>
          <w:szCs w:val="36"/>
          <w:u w:val="single"/>
          <w:rtl/>
        </w:rPr>
        <w:t>:</w:t>
      </w:r>
    </w:p>
    <w:p w:rsidR="001C0448" w:rsidRPr="00B724F1" w:rsidRDefault="001C0448" w:rsidP="00186ECF">
      <w:pPr>
        <w:bidi/>
        <w:spacing w:before="100" w:beforeAutospacing="1" w:after="100" w:afterAutospacing="1" w:line="240" w:lineRule="auto"/>
        <w:ind w:left="4"/>
        <w:jc w:val="both"/>
        <w:rPr>
          <w:rFonts w:ascii="Arial" w:eastAsia="Times New Roman" w:hAnsi="Arial" w:cs="Arial"/>
          <w:sz w:val="28"/>
          <w:szCs w:val="28"/>
          <w:rtl/>
        </w:rPr>
      </w:pPr>
      <w:r w:rsidRPr="00B724F1">
        <w:rPr>
          <w:rFonts w:ascii="Arial" w:eastAsia="Times New Roman" w:hAnsi="Arial" w:cs="Arial"/>
          <w:sz w:val="28"/>
          <w:szCs w:val="28"/>
          <w:rtl/>
        </w:rPr>
        <w:t>به هر نوع ماده پراكنده اعم از جامد يا مايع كه از يك مولكول بزرگتر و از 500 ميكرون كوچكتر باشد، ذرّه گفته مي‌شود. با توجه به اينكه ذرات كوچكتر از 10 ميكرون به قسمت‌هاي تحتاني ريه وارد مي‌شوند و عمده ذرات كه از جدار ريه عبور كرده وارد جريان خون مي‌شوند كوچكتر از 5/2 ميكرون هستند، از نظر بهداشتي اين دو گروه از ذرات داراي اهميت خاصي مي‌باشند.</w:t>
      </w:r>
    </w:p>
    <w:p w:rsidR="001C0448" w:rsidRPr="00B724F1" w:rsidRDefault="001C0448" w:rsidP="00D742E1">
      <w:pPr>
        <w:bidi/>
        <w:spacing w:before="100" w:beforeAutospacing="1" w:after="100" w:afterAutospacing="1" w:line="240" w:lineRule="auto"/>
        <w:ind w:left="4"/>
        <w:jc w:val="both"/>
        <w:outlineLvl w:val="2"/>
        <w:rPr>
          <w:rFonts w:ascii="Arial" w:eastAsia="Times New Roman" w:hAnsi="Arial" w:cs="Arial"/>
          <w:b/>
          <w:bCs/>
          <w:sz w:val="36"/>
          <w:szCs w:val="36"/>
          <w:u w:val="single"/>
          <w:rtl/>
        </w:rPr>
      </w:pPr>
      <w:r w:rsidRPr="00B724F1">
        <w:rPr>
          <w:rFonts w:ascii="Arial" w:eastAsia="Times New Roman" w:hAnsi="Arial" w:cs="Arial"/>
          <w:b/>
          <w:bCs/>
          <w:sz w:val="36"/>
          <w:szCs w:val="36"/>
          <w:u w:val="single"/>
          <w:rtl/>
        </w:rPr>
        <w:t>اثرات ذرات</w:t>
      </w:r>
      <w:r w:rsidR="00D65DBC" w:rsidRPr="00B724F1">
        <w:rPr>
          <w:rFonts w:ascii="Arial" w:eastAsia="Times New Roman" w:hAnsi="Arial" w:cs="Arial"/>
          <w:b/>
          <w:bCs/>
          <w:sz w:val="36"/>
          <w:szCs w:val="36"/>
          <w:u w:val="single"/>
          <w:rtl/>
        </w:rPr>
        <w:t>:</w:t>
      </w:r>
      <w:r w:rsidRPr="00B724F1">
        <w:rPr>
          <w:rFonts w:ascii="Arial" w:eastAsia="Times New Roman" w:hAnsi="Arial" w:cs="Arial"/>
          <w:b/>
          <w:bCs/>
          <w:sz w:val="36"/>
          <w:szCs w:val="36"/>
          <w:u w:val="single"/>
          <w:rtl/>
        </w:rPr>
        <w:t xml:space="preserve"> </w:t>
      </w:r>
    </w:p>
    <w:p w:rsidR="001C0448" w:rsidRPr="00B724F1" w:rsidRDefault="001C0448" w:rsidP="00186ECF">
      <w:pPr>
        <w:bidi/>
        <w:spacing w:before="100" w:beforeAutospacing="1" w:after="100" w:afterAutospacing="1" w:line="240" w:lineRule="auto"/>
        <w:ind w:left="4"/>
        <w:jc w:val="both"/>
        <w:rPr>
          <w:rFonts w:ascii="Arial" w:eastAsia="Times New Roman" w:hAnsi="Arial" w:cs="Arial"/>
          <w:sz w:val="28"/>
          <w:szCs w:val="28"/>
          <w:rtl/>
        </w:rPr>
      </w:pPr>
      <w:r w:rsidRPr="00B724F1">
        <w:rPr>
          <w:rFonts w:ascii="Arial" w:eastAsia="Times New Roman" w:hAnsi="Arial" w:cs="Arial"/>
          <w:sz w:val="28"/>
          <w:szCs w:val="28"/>
          <w:rtl/>
        </w:rPr>
        <w:t xml:space="preserve">در مورد اثرات ذرّات بررسي‌هاي زيادي انجام گرفته است و به اين نتيجه رسيدند كه عفونت دستگاه هاي فوقاني و تحتاني ريه هر دو با افزايش غلظت آلودگي هوا با ذرات معلق و </w:t>
      </w:r>
      <w:r w:rsidRPr="00B724F1">
        <w:rPr>
          <w:rFonts w:ascii="Arial" w:eastAsia="Times New Roman" w:hAnsi="Arial" w:cs="Arial"/>
          <w:sz w:val="28"/>
          <w:szCs w:val="28"/>
        </w:rPr>
        <w:t>SO2</w:t>
      </w:r>
      <w:r w:rsidRPr="00B724F1">
        <w:rPr>
          <w:rFonts w:ascii="Arial" w:eastAsia="Times New Roman" w:hAnsi="Arial" w:cs="Arial"/>
          <w:sz w:val="28"/>
          <w:szCs w:val="28"/>
          <w:rtl/>
        </w:rPr>
        <w:t xml:space="preserve"> رابطه دارند </w:t>
      </w:r>
    </w:p>
    <w:p w:rsidR="00060FA5" w:rsidRPr="00B724F1" w:rsidRDefault="00060FA5" w:rsidP="00060FA5">
      <w:pPr>
        <w:bidi/>
        <w:spacing w:before="100" w:beforeAutospacing="1" w:after="100" w:afterAutospacing="1" w:line="240" w:lineRule="auto"/>
        <w:ind w:left="4"/>
        <w:jc w:val="both"/>
        <w:rPr>
          <w:rFonts w:ascii="Arial" w:eastAsia="Times New Roman" w:hAnsi="Arial" w:cs="Arial"/>
          <w:sz w:val="28"/>
          <w:szCs w:val="28"/>
          <w:u w:val="single"/>
          <w:rtl/>
        </w:rPr>
      </w:pPr>
    </w:p>
    <w:p w:rsidR="001C0448" w:rsidRPr="00B724F1" w:rsidRDefault="001C0448" w:rsidP="00D742E1">
      <w:pPr>
        <w:bidi/>
        <w:spacing w:before="100" w:beforeAutospacing="1" w:after="100" w:afterAutospacing="1" w:line="240" w:lineRule="auto"/>
        <w:ind w:left="4"/>
        <w:jc w:val="both"/>
        <w:outlineLvl w:val="1"/>
        <w:rPr>
          <w:rFonts w:ascii="Arial" w:eastAsia="Times New Roman" w:hAnsi="Arial" w:cs="Arial"/>
          <w:b/>
          <w:bCs/>
          <w:sz w:val="28"/>
          <w:szCs w:val="28"/>
          <w:u w:val="single"/>
          <w:rtl/>
        </w:rPr>
      </w:pPr>
      <w:bookmarkStart w:id="13" w:name="_Toc46029159"/>
      <w:r w:rsidRPr="00B724F1">
        <w:rPr>
          <w:rFonts w:ascii="Arial" w:eastAsia="Times New Roman" w:hAnsi="Arial" w:cs="Arial"/>
          <w:b/>
          <w:bCs/>
          <w:sz w:val="28"/>
          <w:szCs w:val="28"/>
          <w:u w:val="single"/>
          <w:rtl/>
        </w:rPr>
        <w:t>رابطه مرگ و مير به علت ذرات در 5 شهر آلوده آمريكا</w:t>
      </w:r>
      <w:bookmarkEnd w:id="13"/>
    </w:p>
    <w:tbl>
      <w:tblPr>
        <w:tblW w:w="0" w:type="auto"/>
        <w:jc w:val="center"/>
        <w:tblCellMar>
          <w:left w:w="0" w:type="dxa"/>
          <w:right w:w="0" w:type="dxa"/>
        </w:tblCellMar>
        <w:tblLook w:val="04A0"/>
      </w:tblPr>
      <w:tblGrid>
        <w:gridCol w:w="2977"/>
        <w:gridCol w:w="3544"/>
        <w:gridCol w:w="1524"/>
      </w:tblGrid>
      <w:tr w:rsidR="001C0448" w:rsidRPr="00B724F1" w:rsidTr="001C0448">
        <w:trPr>
          <w:jc w:val="center"/>
        </w:trPr>
        <w:tc>
          <w:tcPr>
            <w:tcW w:w="2977" w:type="dxa"/>
            <w:tcBorders>
              <w:top w:val="single" w:sz="4" w:space="0" w:color="auto"/>
              <w:left w:val="single" w:sz="4" w:space="0" w:color="auto"/>
              <w:bottom w:val="single" w:sz="4" w:space="0" w:color="auto"/>
              <w:right w:val="single" w:sz="4" w:space="0" w:color="auto"/>
            </w:tcBorders>
            <w:shd w:val="clear" w:color="auto" w:fill="CCFFCC"/>
            <w:tcMar>
              <w:top w:w="0" w:type="dxa"/>
              <w:left w:w="108" w:type="dxa"/>
              <w:bottom w:w="0" w:type="dxa"/>
              <w:right w:w="108" w:type="dxa"/>
            </w:tcMar>
            <w:vAlign w:val="cente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b/>
                <w:bCs/>
                <w:sz w:val="28"/>
                <w:szCs w:val="28"/>
                <w:rtl/>
              </w:rPr>
              <w:t>مرگ و مير در هرصد  هزار نفر</w:t>
            </w:r>
          </w:p>
        </w:tc>
        <w:tc>
          <w:tcPr>
            <w:tcW w:w="3544" w:type="dxa"/>
            <w:tcBorders>
              <w:top w:val="single" w:sz="4" w:space="0" w:color="auto"/>
              <w:left w:val="nil"/>
              <w:bottom w:val="single" w:sz="4" w:space="0" w:color="auto"/>
              <w:right w:val="single" w:sz="4" w:space="0" w:color="auto"/>
            </w:tcBorders>
            <w:shd w:val="clear" w:color="auto" w:fill="CCFFCC"/>
            <w:tcMar>
              <w:top w:w="0" w:type="dxa"/>
              <w:left w:w="108" w:type="dxa"/>
              <w:bottom w:w="0" w:type="dxa"/>
              <w:right w:w="108" w:type="dxa"/>
            </w:tcMar>
            <w:vAlign w:val="cente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b/>
                <w:bCs/>
                <w:sz w:val="28"/>
                <w:szCs w:val="28"/>
                <w:rtl/>
              </w:rPr>
              <w:t xml:space="preserve">ميانگين غلظت سالانه  / </w:t>
            </w:r>
            <w:r w:rsidRPr="00B724F1">
              <w:rPr>
                <w:rFonts w:ascii="Arial" w:eastAsia="Times New Roman" w:hAnsi="Arial" w:cs="Arial"/>
                <w:b/>
                <w:bCs/>
                <w:sz w:val="28"/>
                <w:szCs w:val="28"/>
              </w:rPr>
              <w:t>m3</w:t>
            </w:r>
            <w:r w:rsidRPr="00B724F1">
              <w:rPr>
                <w:rFonts w:ascii="Arial" w:eastAsia="Times New Roman" w:hAnsi="Arial" w:cs="Arial"/>
                <w:b/>
                <w:bCs/>
                <w:sz w:val="28"/>
                <w:szCs w:val="28"/>
                <w:rtl/>
              </w:rPr>
              <w:t>  ميكروگرم</w:t>
            </w:r>
          </w:p>
        </w:tc>
        <w:tc>
          <w:tcPr>
            <w:tcW w:w="1524" w:type="dxa"/>
            <w:tcBorders>
              <w:top w:val="single" w:sz="4" w:space="0" w:color="auto"/>
              <w:left w:val="nil"/>
              <w:bottom w:val="single" w:sz="4" w:space="0" w:color="auto"/>
              <w:right w:val="single" w:sz="4" w:space="0" w:color="auto"/>
            </w:tcBorders>
            <w:shd w:val="clear" w:color="auto" w:fill="CCFFCC"/>
            <w:tcMar>
              <w:top w:w="0" w:type="dxa"/>
              <w:left w:w="108" w:type="dxa"/>
              <w:bottom w:w="0" w:type="dxa"/>
              <w:right w:w="108" w:type="dxa"/>
            </w:tcMar>
            <w:vAlign w:val="cente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b/>
                <w:bCs/>
                <w:sz w:val="28"/>
                <w:szCs w:val="28"/>
                <w:rtl/>
              </w:rPr>
              <w:t>نام شهر</w:t>
            </w:r>
          </w:p>
        </w:tc>
      </w:tr>
      <w:tr w:rsidR="001C0448" w:rsidRPr="00B724F1" w:rsidTr="001C0448">
        <w:trPr>
          <w:jc w:val="center"/>
        </w:trPr>
        <w:tc>
          <w:tcPr>
            <w:tcW w:w="297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79</w:t>
            </w:r>
          </w:p>
        </w:tc>
        <w:tc>
          <w:tcPr>
            <w:tcW w:w="3544" w:type="dxa"/>
            <w:tcBorders>
              <w:top w:val="nil"/>
              <w:left w:val="nil"/>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44</w:t>
            </w:r>
          </w:p>
        </w:tc>
        <w:tc>
          <w:tcPr>
            <w:tcW w:w="1524" w:type="dxa"/>
            <w:tcBorders>
              <w:top w:val="nil"/>
              <w:left w:val="nil"/>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لوس آنجلس</w:t>
            </w:r>
          </w:p>
        </w:tc>
      </w:tr>
      <w:tr w:rsidR="001C0448" w:rsidRPr="00B724F1" w:rsidTr="001C0448">
        <w:trPr>
          <w:jc w:val="center"/>
        </w:trPr>
        <w:tc>
          <w:tcPr>
            <w:tcW w:w="297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44</w:t>
            </w:r>
          </w:p>
        </w:tc>
        <w:tc>
          <w:tcPr>
            <w:tcW w:w="3544" w:type="dxa"/>
            <w:tcBorders>
              <w:top w:val="nil"/>
              <w:left w:val="nil"/>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29</w:t>
            </w:r>
          </w:p>
        </w:tc>
        <w:tc>
          <w:tcPr>
            <w:tcW w:w="1524" w:type="dxa"/>
            <w:tcBorders>
              <w:top w:val="nil"/>
              <w:left w:val="nil"/>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نيويورك</w:t>
            </w:r>
          </w:p>
        </w:tc>
      </w:tr>
      <w:tr w:rsidR="001C0448" w:rsidRPr="00B724F1" w:rsidTr="001C0448">
        <w:trPr>
          <w:jc w:val="center"/>
        </w:trPr>
        <w:tc>
          <w:tcPr>
            <w:tcW w:w="297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49</w:t>
            </w:r>
          </w:p>
        </w:tc>
        <w:tc>
          <w:tcPr>
            <w:tcW w:w="3544" w:type="dxa"/>
            <w:tcBorders>
              <w:top w:val="nil"/>
              <w:left w:val="nil"/>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34</w:t>
            </w:r>
          </w:p>
        </w:tc>
        <w:tc>
          <w:tcPr>
            <w:tcW w:w="1524" w:type="dxa"/>
            <w:tcBorders>
              <w:top w:val="nil"/>
              <w:left w:val="nil"/>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شيكاگو</w:t>
            </w:r>
          </w:p>
        </w:tc>
      </w:tr>
      <w:tr w:rsidR="001C0448" w:rsidRPr="00B724F1" w:rsidTr="001C0448">
        <w:trPr>
          <w:jc w:val="center"/>
        </w:trPr>
        <w:tc>
          <w:tcPr>
            <w:tcW w:w="297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55</w:t>
            </w:r>
          </w:p>
        </w:tc>
        <w:tc>
          <w:tcPr>
            <w:tcW w:w="3544" w:type="dxa"/>
            <w:tcBorders>
              <w:top w:val="nil"/>
              <w:left w:val="nil"/>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33</w:t>
            </w:r>
          </w:p>
        </w:tc>
        <w:tc>
          <w:tcPr>
            <w:tcW w:w="1524" w:type="dxa"/>
            <w:tcBorders>
              <w:top w:val="nil"/>
              <w:left w:val="nil"/>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فيلادلفيا</w:t>
            </w:r>
          </w:p>
        </w:tc>
      </w:tr>
      <w:tr w:rsidR="001C0448" w:rsidRPr="00B724F1" w:rsidTr="001C0448">
        <w:trPr>
          <w:jc w:val="center"/>
        </w:trPr>
        <w:tc>
          <w:tcPr>
            <w:tcW w:w="297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45</w:t>
            </w:r>
          </w:p>
        </w:tc>
        <w:tc>
          <w:tcPr>
            <w:tcW w:w="3544" w:type="dxa"/>
            <w:tcBorders>
              <w:top w:val="nil"/>
              <w:left w:val="nil"/>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33</w:t>
            </w:r>
          </w:p>
        </w:tc>
        <w:tc>
          <w:tcPr>
            <w:tcW w:w="1524" w:type="dxa"/>
            <w:tcBorders>
              <w:top w:val="nil"/>
              <w:left w:val="nil"/>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Pr>
              <w:t>X</w:t>
            </w:r>
          </w:p>
        </w:tc>
      </w:tr>
      <w:tr w:rsidR="001C0448" w:rsidRPr="00B724F1" w:rsidTr="001C0448">
        <w:trPr>
          <w:jc w:val="center"/>
        </w:trPr>
        <w:tc>
          <w:tcPr>
            <w:tcW w:w="297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55</w:t>
            </w:r>
          </w:p>
        </w:tc>
        <w:tc>
          <w:tcPr>
            <w:tcW w:w="3544" w:type="dxa"/>
            <w:tcBorders>
              <w:top w:val="nil"/>
              <w:left w:val="nil"/>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35</w:t>
            </w:r>
          </w:p>
        </w:tc>
        <w:tc>
          <w:tcPr>
            <w:tcW w:w="1524" w:type="dxa"/>
            <w:tcBorders>
              <w:top w:val="nil"/>
              <w:left w:val="nil"/>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ميانگين</w:t>
            </w:r>
          </w:p>
        </w:tc>
      </w:tr>
    </w:tbl>
    <w:p w:rsidR="001C0448" w:rsidRPr="00B724F1" w:rsidRDefault="001C0448" w:rsidP="00186ECF">
      <w:pPr>
        <w:bidi/>
        <w:spacing w:before="100" w:beforeAutospacing="1" w:after="100" w:afterAutospacing="1" w:line="240" w:lineRule="auto"/>
        <w:ind w:left="4"/>
        <w:jc w:val="both"/>
        <w:rPr>
          <w:rFonts w:ascii="Arial" w:eastAsia="Times New Roman" w:hAnsi="Arial" w:cs="Arial"/>
          <w:sz w:val="28"/>
          <w:szCs w:val="28"/>
          <w:rtl/>
        </w:rPr>
      </w:pPr>
      <w:r w:rsidRPr="00B724F1">
        <w:rPr>
          <w:rFonts w:ascii="Arial" w:eastAsia="Times New Roman" w:hAnsi="Arial" w:cs="Arial"/>
          <w:sz w:val="28"/>
          <w:szCs w:val="28"/>
          <w:rtl/>
        </w:rPr>
        <w:lastRenderedPageBreak/>
        <w:t xml:space="preserve">طبق بررسي‌هاي سازمان جهاني بهداشت هر 10 ميكروگرم افزايش ذرات معلق باعث 3-1 درصد اضافه مرگ و ميرها خواهد شد. حال با توجه به اين امر وضعيت آلودگي هوا به ذرات معلق در شهر تهران در 5 ايستگاه مختلف بطور متوسط 96 ميكروگرم در متر مكعب ذرات زير 10 ميكرون مي‌باشد يعني اگر بطور متوسط براي هر 10 ميكروگرم اضافه غلظت 2 نفر به تعداد مرگ و مير اضافه شود ما در تهران براي هر صد هزار نفر 63 مورد مرگ و مير و براي 8 ميليون نفر جمعيت فعلي تهران حدود 5000 مورد فوت در اثر ذرات معلق هوا وجود دارد. </w:t>
      </w:r>
    </w:p>
    <w:p w:rsidR="006D3DC2" w:rsidRPr="00B724F1" w:rsidRDefault="006D3DC2" w:rsidP="00060FA5">
      <w:pPr>
        <w:bidi/>
        <w:spacing w:before="100" w:beforeAutospacing="1" w:after="100" w:afterAutospacing="1" w:line="240" w:lineRule="auto"/>
        <w:ind w:left="4"/>
        <w:jc w:val="both"/>
        <w:outlineLvl w:val="0"/>
        <w:rPr>
          <w:rFonts w:ascii="Arial" w:eastAsia="Times New Roman" w:hAnsi="Arial" w:cs="Arial"/>
          <w:b/>
          <w:bCs/>
          <w:kern w:val="36"/>
          <w:sz w:val="28"/>
          <w:szCs w:val="28"/>
        </w:rPr>
      </w:pPr>
      <w:bookmarkStart w:id="14" w:name="_Toc46029160"/>
    </w:p>
    <w:p w:rsidR="006D3DC2" w:rsidRPr="00B724F1" w:rsidRDefault="006D3DC2" w:rsidP="006D3DC2">
      <w:pPr>
        <w:bidi/>
        <w:spacing w:before="100" w:beforeAutospacing="1" w:after="100" w:afterAutospacing="1" w:line="240" w:lineRule="auto"/>
        <w:ind w:left="4"/>
        <w:jc w:val="both"/>
        <w:outlineLvl w:val="0"/>
        <w:rPr>
          <w:rFonts w:ascii="Arial" w:eastAsia="Times New Roman" w:hAnsi="Arial" w:cs="Arial"/>
          <w:b/>
          <w:bCs/>
          <w:kern w:val="36"/>
          <w:sz w:val="28"/>
          <w:szCs w:val="28"/>
        </w:rPr>
      </w:pPr>
    </w:p>
    <w:p w:rsidR="006D3DC2" w:rsidRPr="00B724F1" w:rsidRDefault="006D3DC2" w:rsidP="006D3DC2">
      <w:pPr>
        <w:bidi/>
        <w:spacing w:before="100" w:beforeAutospacing="1" w:after="100" w:afterAutospacing="1" w:line="240" w:lineRule="auto"/>
        <w:ind w:left="4"/>
        <w:jc w:val="both"/>
        <w:outlineLvl w:val="0"/>
        <w:rPr>
          <w:rFonts w:ascii="Arial" w:eastAsia="Times New Roman" w:hAnsi="Arial" w:cs="Arial"/>
          <w:b/>
          <w:bCs/>
          <w:kern w:val="36"/>
          <w:sz w:val="28"/>
          <w:szCs w:val="28"/>
        </w:rPr>
      </w:pPr>
    </w:p>
    <w:p w:rsidR="006D3DC2" w:rsidRPr="00B724F1" w:rsidRDefault="006D3DC2" w:rsidP="006D3DC2">
      <w:pPr>
        <w:bidi/>
        <w:spacing w:before="100" w:beforeAutospacing="1" w:after="100" w:afterAutospacing="1" w:line="240" w:lineRule="auto"/>
        <w:ind w:left="4"/>
        <w:jc w:val="both"/>
        <w:outlineLvl w:val="0"/>
        <w:rPr>
          <w:rFonts w:ascii="Arial" w:eastAsia="Times New Roman" w:hAnsi="Arial" w:cs="Arial"/>
          <w:b/>
          <w:bCs/>
          <w:kern w:val="36"/>
          <w:sz w:val="28"/>
          <w:szCs w:val="28"/>
        </w:rPr>
      </w:pPr>
    </w:p>
    <w:p w:rsidR="006D3DC2" w:rsidRPr="00B724F1" w:rsidRDefault="006D3DC2" w:rsidP="006D3DC2">
      <w:pPr>
        <w:bidi/>
        <w:spacing w:before="100" w:beforeAutospacing="1" w:after="100" w:afterAutospacing="1" w:line="240" w:lineRule="auto"/>
        <w:ind w:left="4"/>
        <w:jc w:val="both"/>
        <w:outlineLvl w:val="0"/>
        <w:rPr>
          <w:rFonts w:ascii="Arial" w:eastAsia="Times New Roman" w:hAnsi="Arial" w:cs="Arial"/>
          <w:b/>
          <w:bCs/>
          <w:kern w:val="36"/>
          <w:sz w:val="28"/>
          <w:szCs w:val="28"/>
        </w:rPr>
      </w:pPr>
    </w:p>
    <w:p w:rsidR="006D3DC2" w:rsidRPr="00B724F1" w:rsidRDefault="006D3DC2" w:rsidP="006D3DC2">
      <w:pPr>
        <w:bidi/>
        <w:spacing w:before="100" w:beforeAutospacing="1" w:after="100" w:afterAutospacing="1" w:line="240" w:lineRule="auto"/>
        <w:ind w:left="4"/>
        <w:jc w:val="both"/>
        <w:outlineLvl w:val="0"/>
        <w:rPr>
          <w:rFonts w:ascii="Arial" w:eastAsia="Times New Roman" w:hAnsi="Arial" w:cs="Arial"/>
          <w:b/>
          <w:bCs/>
          <w:kern w:val="36"/>
          <w:sz w:val="28"/>
          <w:szCs w:val="28"/>
        </w:rPr>
      </w:pPr>
    </w:p>
    <w:p w:rsidR="006D3DC2" w:rsidRPr="00B724F1" w:rsidRDefault="006D3DC2" w:rsidP="006D3DC2">
      <w:pPr>
        <w:bidi/>
        <w:spacing w:before="100" w:beforeAutospacing="1" w:after="100" w:afterAutospacing="1" w:line="240" w:lineRule="auto"/>
        <w:ind w:left="4"/>
        <w:jc w:val="both"/>
        <w:outlineLvl w:val="0"/>
        <w:rPr>
          <w:rFonts w:ascii="Arial" w:eastAsia="Times New Roman" w:hAnsi="Arial" w:cs="Arial"/>
          <w:b/>
          <w:bCs/>
          <w:kern w:val="36"/>
          <w:sz w:val="28"/>
          <w:szCs w:val="28"/>
        </w:rPr>
      </w:pPr>
    </w:p>
    <w:p w:rsidR="001C0448" w:rsidRPr="00B724F1" w:rsidRDefault="001C0448" w:rsidP="006D3DC2">
      <w:pPr>
        <w:bidi/>
        <w:spacing w:before="100" w:beforeAutospacing="1" w:after="100" w:afterAutospacing="1" w:line="240" w:lineRule="auto"/>
        <w:ind w:left="4"/>
        <w:jc w:val="both"/>
        <w:outlineLvl w:val="2"/>
        <w:rPr>
          <w:rFonts w:ascii="Arial" w:eastAsia="Times New Roman" w:hAnsi="Arial" w:cs="Arial"/>
          <w:b/>
          <w:bCs/>
          <w:sz w:val="36"/>
          <w:szCs w:val="36"/>
          <w:u w:val="single"/>
          <w:rtl/>
        </w:rPr>
      </w:pPr>
      <w:r w:rsidRPr="00B724F1">
        <w:rPr>
          <w:rFonts w:ascii="Arial" w:eastAsia="Times New Roman" w:hAnsi="Arial" w:cs="Arial"/>
          <w:b/>
          <w:bCs/>
          <w:sz w:val="36"/>
          <w:szCs w:val="36"/>
          <w:u w:val="single"/>
          <w:rtl/>
        </w:rPr>
        <w:t>آلودگي هوا و سرطان</w:t>
      </w:r>
      <w:bookmarkEnd w:id="14"/>
      <w:r w:rsidR="00060FA5" w:rsidRPr="00B724F1">
        <w:rPr>
          <w:rFonts w:ascii="Arial" w:eastAsia="Times New Roman" w:hAnsi="Arial" w:cs="Arial"/>
          <w:b/>
          <w:bCs/>
          <w:sz w:val="36"/>
          <w:szCs w:val="36"/>
          <w:u w:val="single"/>
          <w:rtl/>
        </w:rPr>
        <w:t>:</w:t>
      </w:r>
      <w:r w:rsidRPr="00B724F1">
        <w:rPr>
          <w:rFonts w:ascii="Arial" w:eastAsia="Times New Roman" w:hAnsi="Arial" w:cs="Arial"/>
          <w:b/>
          <w:bCs/>
          <w:sz w:val="36"/>
          <w:szCs w:val="36"/>
          <w:u w:val="single"/>
          <w:rtl/>
        </w:rPr>
        <w:t xml:space="preserve"> </w:t>
      </w:r>
    </w:p>
    <w:p w:rsidR="001C0448" w:rsidRPr="00B724F1" w:rsidRDefault="001C0448" w:rsidP="00D742E1">
      <w:pPr>
        <w:bidi/>
        <w:spacing w:before="100" w:beforeAutospacing="1" w:after="100" w:afterAutospacing="1" w:line="240" w:lineRule="auto"/>
        <w:ind w:left="4"/>
        <w:jc w:val="both"/>
        <w:outlineLvl w:val="1"/>
        <w:rPr>
          <w:rFonts w:ascii="Arial" w:eastAsia="Times New Roman" w:hAnsi="Arial" w:cs="Arial"/>
          <w:b/>
          <w:bCs/>
          <w:sz w:val="28"/>
          <w:szCs w:val="28"/>
          <w:u w:val="single"/>
          <w:rtl/>
        </w:rPr>
      </w:pPr>
      <w:r w:rsidRPr="00B724F1">
        <w:rPr>
          <w:rFonts w:ascii="Arial" w:eastAsia="Times New Roman" w:hAnsi="Arial" w:cs="Arial"/>
          <w:b/>
          <w:bCs/>
          <w:sz w:val="28"/>
          <w:szCs w:val="28"/>
          <w:u w:val="single"/>
          <w:rtl/>
        </w:rPr>
        <w:t xml:space="preserve">بعضي مواد سمي در هواي تهران  </w:t>
      </w:r>
    </w:p>
    <w:tbl>
      <w:tblPr>
        <w:tblW w:w="0" w:type="auto"/>
        <w:jc w:val="center"/>
        <w:tblCellMar>
          <w:left w:w="0" w:type="dxa"/>
          <w:right w:w="0" w:type="dxa"/>
        </w:tblCellMar>
        <w:tblLook w:val="04A0"/>
      </w:tblPr>
      <w:tblGrid>
        <w:gridCol w:w="2639"/>
        <w:gridCol w:w="3225"/>
      </w:tblGrid>
      <w:tr w:rsidR="001C0448" w:rsidRPr="00B724F1" w:rsidTr="001C0448">
        <w:trPr>
          <w:jc w:val="center"/>
        </w:trPr>
        <w:tc>
          <w:tcPr>
            <w:tcW w:w="2639" w:type="dxa"/>
            <w:tcBorders>
              <w:top w:val="single" w:sz="4" w:space="0" w:color="auto"/>
              <w:left w:val="single" w:sz="4" w:space="0" w:color="auto"/>
              <w:bottom w:val="single" w:sz="4" w:space="0" w:color="auto"/>
              <w:right w:val="single" w:sz="4" w:space="0" w:color="auto"/>
            </w:tcBorders>
            <w:shd w:val="clear" w:color="auto" w:fill="CCFFCC"/>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 xml:space="preserve">  158 نانوگرم در متر مكعب </w:t>
            </w:r>
          </w:p>
        </w:tc>
        <w:tc>
          <w:tcPr>
            <w:tcW w:w="3225" w:type="dxa"/>
            <w:tcBorders>
              <w:top w:val="single" w:sz="4" w:space="0" w:color="auto"/>
              <w:left w:val="nil"/>
              <w:bottom w:val="single" w:sz="4" w:space="0" w:color="auto"/>
              <w:right w:val="single" w:sz="4" w:space="0" w:color="auto"/>
            </w:tcBorders>
            <w:shd w:val="clear" w:color="auto" w:fill="CCFFCC"/>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 xml:space="preserve">هيدروكربور‌هاي عطري چند هسته اي  </w:t>
            </w:r>
          </w:p>
        </w:tc>
      </w:tr>
      <w:tr w:rsidR="001C0448" w:rsidRPr="00B724F1" w:rsidTr="001C0448">
        <w:trPr>
          <w:jc w:val="center"/>
        </w:trPr>
        <w:tc>
          <w:tcPr>
            <w:tcW w:w="2639"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 xml:space="preserve">  15 </w:t>
            </w:r>
          </w:p>
        </w:tc>
        <w:tc>
          <w:tcPr>
            <w:tcW w:w="3225" w:type="dxa"/>
            <w:tcBorders>
              <w:top w:val="nil"/>
              <w:left w:val="nil"/>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 xml:space="preserve">اتان  </w:t>
            </w:r>
          </w:p>
        </w:tc>
      </w:tr>
      <w:tr w:rsidR="001C0448" w:rsidRPr="00B724F1" w:rsidTr="001C0448">
        <w:trPr>
          <w:jc w:val="center"/>
        </w:trPr>
        <w:tc>
          <w:tcPr>
            <w:tcW w:w="2639"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 xml:space="preserve">  18 </w:t>
            </w:r>
          </w:p>
        </w:tc>
        <w:tc>
          <w:tcPr>
            <w:tcW w:w="3225" w:type="dxa"/>
            <w:tcBorders>
              <w:top w:val="nil"/>
              <w:left w:val="nil"/>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 xml:space="preserve">پروپان  </w:t>
            </w:r>
          </w:p>
        </w:tc>
      </w:tr>
      <w:tr w:rsidR="001C0448" w:rsidRPr="00B724F1" w:rsidTr="001C0448">
        <w:trPr>
          <w:jc w:val="center"/>
        </w:trPr>
        <w:tc>
          <w:tcPr>
            <w:tcW w:w="2639"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 xml:space="preserve">  31 </w:t>
            </w:r>
          </w:p>
        </w:tc>
        <w:tc>
          <w:tcPr>
            <w:tcW w:w="3225" w:type="dxa"/>
            <w:tcBorders>
              <w:top w:val="nil"/>
              <w:left w:val="nil"/>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 xml:space="preserve">بنزن  </w:t>
            </w:r>
          </w:p>
        </w:tc>
      </w:tr>
      <w:tr w:rsidR="001C0448" w:rsidRPr="00B724F1" w:rsidTr="001C0448">
        <w:trPr>
          <w:jc w:val="center"/>
        </w:trPr>
        <w:tc>
          <w:tcPr>
            <w:tcW w:w="2639"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 xml:space="preserve">  5 </w:t>
            </w:r>
          </w:p>
        </w:tc>
        <w:tc>
          <w:tcPr>
            <w:tcW w:w="3225" w:type="dxa"/>
            <w:tcBorders>
              <w:top w:val="nil"/>
              <w:left w:val="nil"/>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 xml:space="preserve">بوتادين  </w:t>
            </w:r>
          </w:p>
        </w:tc>
      </w:tr>
      <w:tr w:rsidR="001C0448" w:rsidRPr="00B724F1" w:rsidTr="001C0448">
        <w:trPr>
          <w:jc w:val="center"/>
        </w:trPr>
        <w:tc>
          <w:tcPr>
            <w:tcW w:w="2639"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 xml:space="preserve">  10 </w:t>
            </w:r>
          </w:p>
        </w:tc>
        <w:tc>
          <w:tcPr>
            <w:tcW w:w="3225" w:type="dxa"/>
            <w:tcBorders>
              <w:top w:val="nil"/>
              <w:left w:val="nil"/>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 xml:space="preserve">فرمالدئيد  </w:t>
            </w:r>
          </w:p>
        </w:tc>
      </w:tr>
      <w:tr w:rsidR="001C0448" w:rsidRPr="00B724F1" w:rsidTr="001C0448">
        <w:trPr>
          <w:jc w:val="center"/>
        </w:trPr>
        <w:tc>
          <w:tcPr>
            <w:tcW w:w="2639"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 xml:space="preserve">  7 </w:t>
            </w:r>
          </w:p>
        </w:tc>
        <w:tc>
          <w:tcPr>
            <w:tcW w:w="3225" w:type="dxa"/>
            <w:tcBorders>
              <w:top w:val="nil"/>
              <w:left w:val="nil"/>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 xml:space="preserve">استالدئيد  </w:t>
            </w:r>
          </w:p>
        </w:tc>
      </w:tr>
    </w:tbl>
    <w:p w:rsidR="001C0448" w:rsidRPr="00B724F1" w:rsidRDefault="001C0448" w:rsidP="00186ECF">
      <w:pPr>
        <w:bidi/>
        <w:spacing w:before="100" w:beforeAutospacing="1" w:after="100" w:afterAutospacing="1" w:line="240" w:lineRule="auto"/>
        <w:ind w:left="4"/>
        <w:jc w:val="both"/>
        <w:rPr>
          <w:rFonts w:ascii="Arial" w:eastAsia="Times New Roman" w:hAnsi="Arial" w:cs="Arial"/>
          <w:sz w:val="28"/>
          <w:szCs w:val="28"/>
          <w:rtl/>
        </w:rPr>
      </w:pPr>
      <w:r w:rsidRPr="00B724F1">
        <w:rPr>
          <w:rFonts w:ascii="Arial" w:eastAsia="Times New Roman" w:hAnsi="Arial" w:cs="Arial"/>
          <w:sz w:val="28"/>
          <w:szCs w:val="28"/>
          <w:rtl/>
        </w:rPr>
        <w:t>اين مواد حاصل احتراق سوخت‌هاي فسيلي هستند كه از طريق مصرف بنزين يا گازوئيل در خودروها وارد هوا مي‌شوند البته هزاران تركيب پيچيده وجود دارد كه سرطان‌زاهاي شناخته شده هستند و يا سلامت انسان را با ابتلا به بيماري‌هاي مزمن مثل آسم و يا حساسيت‌ها به خطر مي‌اندازند.</w:t>
      </w:r>
    </w:p>
    <w:p w:rsidR="001C0448" w:rsidRPr="00B724F1" w:rsidRDefault="001C0448" w:rsidP="00186ECF">
      <w:pPr>
        <w:bidi/>
        <w:spacing w:before="100" w:beforeAutospacing="1" w:after="100" w:afterAutospacing="1" w:line="240" w:lineRule="auto"/>
        <w:ind w:left="4"/>
        <w:jc w:val="both"/>
        <w:rPr>
          <w:rFonts w:ascii="Arial" w:eastAsia="Times New Roman" w:hAnsi="Arial" w:cs="Arial"/>
          <w:sz w:val="28"/>
          <w:szCs w:val="28"/>
          <w:rtl/>
        </w:rPr>
      </w:pPr>
      <w:r w:rsidRPr="00B724F1">
        <w:rPr>
          <w:rFonts w:ascii="Arial" w:eastAsia="Times New Roman" w:hAnsi="Arial" w:cs="Arial"/>
          <w:sz w:val="28"/>
          <w:szCs w:val="28"/>
          <w:rtl/>
        </w:rPr>
        <w:t xml:space="preserve">برآورد ميزان رابطه آلودگي هوا با سرطان بسيار مشكل است زيرا بسياري از تركيبات، شناخته شده نيستند و ضمنا عوامل زياد ديگري نيز در ابتلاء به سرطان موثرند. به هرحال تحقيقات اپيدميولوژيك، خطر بروز سرطان را در افرادي كه در معرض آلودگي هوا بوده اند نشان داده است. شايد موثق ترين </w:t>
      </w:r>
      <w:r w:rsidRPr="00B724F1">
        <w:rPr>
          <w:rFonts w:ascii="Arial" w:eastAsia="Times New Roman" w:hAnsi="Arial" w:cs="Arial"/>
          <w:sz w:val="28"/>
          <w:szCs w:val="28"/>
          <w:rtl/>
        </w:rPr>
        <w:lastRenderedPageBreak/>
        <w:t>شواهد از مطالعات مواجهه شغلي به دست آمده باشد كه در آن يك آلاينده مشخص مورد بررسي قرار گرفته است. بيشترين بروز سرطان در ريه بوده است ولي ساير اعضاء مثل مثانه، معده و كبد نيز مورد حمله سرطان ناشي از آلودگي هوا بوده اند. همچنين مرگ و مير ناشي از سرطان ريه در افراد سيگاري مقيم شهر 5/1 برابر افراد سيگاري مناطق روستايي مي‌باشد و اين دلالت بر اين دارد كه يك سوم از سرطان‌ها در افراد سيگاري مربوط به آلودگي هوا مي‌باشد</w:t>
      </w:r>
      <w:r w:rsidR="00337C11" w:rsidRPr="00B724F1">
        <w:rPr>
          <w:rFonts w:ascii="Arial" w:eastAsia="Times New Roman" w:hAnsi="Arial" w:cs="Arial"/>
          <w:sz w:val="28"/>
          <w:szCs w:val="28"/>
          <w:rtl/>
        </w:rPr>
        <w:t>.</w:t>
      </w:r>
      <w:r w:rsidRPr="00B724F1">
        <w:rPr>
          <w:rFonts w:ascii="Arial" w:eastAsia="Times New Roman" w:hAnsi="Arial" w:cs="Arial"/>
          <w:sz w:val="28"/>
          <w:szCs w:val="28"/>
          <w:rtl/>
        </w:rPr>
        <w:t xml:space="preserve"> طبق اين برآورد 70 درصد از موارد سرطان ريه در افراد غير سيگاري به آلودگي هوا مربوط مي‌شود. ضمنا بايد متذكر شد كه در اين برآورد‌ها عدم اطمينان هم وجود دارد زيرا خطر ابتلا به سرطان تابع تجمع مواد سرطان‌زا در طول زندگي مي‌باشد لذا نمي‌توان كاملا به دريافت روزانه نسبت داد.</w:t>
      </w:r>
    </w:p>
    <w:p w:rsidR="001C0448" w:rsidRPr="00B724F1" w:rsidRDefault="001C0448" w:rsidP="00186ECF">
      <w:pPr>
        <w:bidi/>
        <w:spacing w:before="100" w:beforeAutospacing="1" w:after="100" w:afterAutospacing="1" w:line="240" w:lineRule="auto"/>
        <w:ind w:left="4"/>
        <w:jc w:val="both"/>
        <w:rPr>
          <w:rFonts w:ascii="Arial" w:eastAsia="Times New Roman" w:hAnsi="Arial" w:cs="Arial"/>
          <w:sz w:val="28"/>
          <w:szCs w:val="28"/>
          <w:rtl/>
        </w:rPr>
      </w:pPr>
      <w:r w:rsidRPr="00B724F1">
        <w:rPr>
          <w:rFonts w:ascii="Arial" w:eastAsia="Times New Roman" w:hAnsi="Arial" w:cs="Arial"/>
          <w:sz w:val="28"/>
          <w:szCs w:val="28"/>
          <w:rtl/>
        </w:rPr>
        <w:t>با اين برآورد سالانه 51 نفر از هر 100 هزار شهروند تهراني در معرض خطر سرطان قرار دارند كه براي حدود 8 ميليون جمعيت تهران متجاوز از 4000 مورد احتمال وقوع سرطان وجود دارد.</w:t>
      </w:r>
    </w:p>
    <w:p w:rsidR="00337C11" w:rsidRPr="00B724F1" w:rsidRDefault="00337C11" w:rsidP="00D742E1">
      <w:pPr>
        <w:bidi/>
        <w:spacing w:before="100" w:beforeAutospacing="1" w:after="100" w:afterAutospacing="1" w:line="240" w:lineRule="auto"/>
        <w:ind w:left="4"/>
        <w:jc w:val="both"/>
        <w:outlineLvl w:val="1"/>
        <w:rPr>
          <w:rFonts w:ascii="Arial" w:eastAsia="Times New Roman" w:hAnsi="Arial" w:cs="Arial"/>
          <w:b/>
          <w:bCs/>
          <w:i/>
          <w:iCs/>
          <w:sz w:val="28"/>
          <w:szCs w:val="28"/>
          <w:rtl/>
        </w:rPr>
      </w:pPr>
      <w:bookmarkStart w:id="15" w:name="_Toc46029161"/>
    </w:p>
    <w:p w:rsidR="001C0448" w:rsidRPr="00B724F1" w:rsidRDefault="001C0448" w:rsidP="00D742E1">
      <w:pPr>
        <w:bidi/>
        <w:spacing w:before="100" w:beforeAutospacing="1" w:after="100" w:afterAutospacing="1" w:line="240" w:lineRule="auto"/>
        <w:ind w:left="4"/>
        <w:jc w:val="both"/>
        <w:outlineLvl w:val="1"/>
        <w:rPr>
          <w:rFonts w:ascii="Arial" w:eastAsia="Times New Roman" w:hAnsi="Arial" w:cs="Arial"/>
          <w:b/>
          <w:bCs/>
          <w:sz w:val="28"/>
          <w:szCs w:val="28"/>
          <w:u w:val="single"/>
          <w:rtl/>
        </w:rPr>
      </w:pPr>
      <w:r w:rsidRPr="00B724F1">
        <w:rPr>
          <w:rFonts w:ascii="Arial" w:eastAsia="Times New Roman" w:hAnsi="Arial" w:cs="Arial"/>
          <w:b/>
          <w:bCs/>
          <w:sz w:val="28"/>
          <w:szCs w:val="28"/>
          <w:u w:val="single"/>
          <w:rtl/>
        </w:rPr>
        <w:t>خطر ابتلاء به سرطان ريه ناشي از تركيبات مختلف حاصل احتراق</w:t>
      </w:r>
      <w:bookmarkEnd w:id="15"/>
      <w:r w:rsidRPr="00B724F1">
        <w:rPr>
          <w:rFonts w:ascii="Arial" w:eastAsia="Times New Roman" w:hAnsi="Arial" w:cs="Arial"/>
          <w:b/>
          <w:bCs/>
          <w:sz w:val="28"/>
          <w:szCs w:val="28"/>
          <w:u w:val="single"/>
          <w:rtl/>
        </w:rPr>
        <w:t xml:space="preserve"> </w:t>
      </w:r>
    </w:p>
    <w:tbl>
      <w:tblPr>
        <w:tblW w:w="0" w:type="auto"/>
        <w:jc w:val="center"/>
        <w:tblCellMar>
          <w:left w:w="0" w:type="dxa"/>
          <w:right w:w="0" w:type="dxa"/>
        </w:tblCellMar>
        <w:tblLook w:val="04A0"/>
      </w:tblPr>
      <w:tblGrid>
        <w:gridCol w:w="3260"/>
        <w:gridCol w:w="3084"/>
      </w:tblGrid>
      <w:tr w:rsidR="001C0448" w:rsidRPr="00B724F1" w:rsidTr="001C0448">
        <w:trPr>
          <w:jc w:val="center"/>
        </w:trPr>
        <w:tc>
          <w:tcPr>
            <w:tcW w:w="3260" w:type="dxa"/>
            <w:tcBorders>
              <w:top w:val="single" w:sz="4" w:space="0" w:color="auto"/>
              <w:left w:val="single" w:sz="4" w:space="0" w:color="auto"/>
              <w:bottom w:val="single" w:sz="4" w:space="0" w:color="auto"/>
              <w:right w:val="single" w:sz="4" w:space="0" w:color="auto"/>
            </w:tcBorders>
            <w:shd w:val="clear" w:color="auto" w:fill="CCFFCC"/>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b/>
                <w:bCs/>
                <w:sz w:val="28"/>
                <w:szCs w:val="28"/>
                <w:rtl/>
              </w:rPr>
              <w:t>تعداد بيمار در سال در هر 100 هزار نفر</w:t>
            </w:r>
          </w:p>
        </w:tc>
        <w:tc>
          <w:tcPr>
            <w:tcW w:w="3084" w:type="dxa"/>
            <w:tcBorders>
              <w:top w:val="single" w:sz="4" w:space="0" w:color="auto"/>
              <w:left w:val="nil"/>
              <w:bottom w:val="single" w:sz="4" w:space="0" w:color="auto"/>
              <w:right w:val="single" w:sz="4" w:space="0" w:color="auto"/>
            </w:tcBorders>
            <w:shd w:val="clear" w:color="auto" w:fill="CCFFCC"/>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b/>
                <w:bCs/>
                <w:sz w:val="28"/>
                <w:szCs w:val="28"/>
                <w:rtl/>
              </w:rPr>
              <w:t>نوع تركيب</w:t>
            </w:r>
          </w:p>
        </w:tc>
      </w:tr>
      <w:tr w:rsidR="001C0448" w:rsidRPr="00B724F1" w:rsidTr="001C0448">
        <w:trPr>
          <w:jc w:val="center"/>
        </w:trPr>
        <w:tc>
          <w:tcPr>
            <w:tcW w:w="326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10</w:t>
            </w:r>
          </w:p>
        </w:tc>
        <w:tc>
          <w:tcPr>
            <w:tcW w:w="3084" w:type="dxa"/>
            <w:tcBorders>
              <w:top w:val="nil"/>
              <w:left w:val="nil"/>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Pr>
              <w:t>PAH</w:t>
            </w:r>
            <w:r w:rsidRPr="00B724F1">
              <w:rPr>
                <w:rFonts w:ascii="Arial" w:eastAsia="Times New Roman" w:hAnsi="Arial" w:cs="Arial"/>
                <w:sz w:val="28"/>
                <w:szCs w:val="28"/>
                <w:rtl/>
              </w:rPr>
              <w:t xml:space="preserve"> به صورت ذره از طريق تنفس</w:t>
            </w:r>
          </w:p>
        </w:tc>
      </w:tr>
      <w:tr w:rsidR="001C0448" w:rsidRPr="00B724F1" w:rsidTr="001C0448">
        <w:trPr>
          <w:jc w:val="center"/>
        </w:trPr>
        <w:tc>
          <w:tcPr>
            <w:tcW w:w="326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29</w:t>
            </w:r>
          </w:p>
        </w:tc>
        <w:tc>
          <w:tcPr>
            <w:tcW w:w="3084" w:type="dxa"/>
            <w:tcBorders>
              <w:top w:val="nil"/>
              <w:left w:val="nil"/>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Pr>
              <w:t>PAH</w:t>
            </w:r>
            <w:r w:rsidRPr="00B724F1">
              <w:rPr>
                <w:rFonts w:ascii="Arial" w:eastAsia="Times New Roman" w:hAnsi="Arial" w:cs="Arial"/>
                <w:sz w:val="28"/>
                <w:szCs w:val="28"/>
                <w:rtl/>
              </w:rPr>
              <w:t xml:space="preserve"> از راه غذا</w:t>
            </w:r>
          </w:p>
        </w:tc>
      </w:tr>
      <w:tr w:rsidR="001C0448" w:rsidRPr="00B724F1" w:rsidTr="001C0448">
        <w:trPr>
          <w:jc w:val="center"/>
        </w:trPr>
        <w:tc>
          <w:tcPr>
            <w:tcW w:w="326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w:t>
            </w:r>
          </w:p>
        </w:tc>
        <w:tc>
          <w:tcPr>
            <w:tcW w:w="3084" w:type="dxa"/>
            <w:tcBorders>
              <w:top w:val="nil"/>
              <w:left w:val="nil"/>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Pr>
              <w:t>PAH</w:t>
            </w:r>
            <w:r w:rsidRPr="00B724F1">
              <w:rPr>
                <w:rFonts w:ascii="Arial" w:eastAsia="Times New Roman" w:hAnsi="Arial" w:cs="Arial"/>
                <w:sz w:val="28"/>
                <w:szCs w:val="28"/>
                <w:rtl/>
              </w:rPr>
              <w:t xml:space="preserve"> گازي</w:t>
            </w:r>
          </w:p>
        </w:tc>
      </w:tr>
      <w:tr w:rsidR="001C0448" w:rsidRPr="00B724F1" w:rsidTr="001C0448">
        <w:trPr>
          <w:jc w:val="center"/>
        </w:trPr>
        <w:tc>
          <w:tcPr>
            <w:tcW w:w="326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9/2</w:t>
            </w:r>
          </w:p>
        </w:tc>
        <w:tc>
          <w:tcPr>
            <w:tcW w:w="3084" w:type="dxa"/>
            <w:tcBorders>
              <w:top w:val="nil"/>
              <w:left w:val="nil"/>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Pr>
              <w:t>Ethen</w:t>
            </w:r>
          </w:p>
        </w:tc>
      </w:tr>
      <w:tr w:rsidR="001C0448" w:rsidRPr="00B724F1" w:rsidTr="001C0448">
        <w:trPr>
          <w:jc w:val="center"/>
        </w:trPr>
        <w:tc>
          <w:tcPr>
            <w:tcW w:w="326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1/1</w:t>
            </w:r>
          </w:p>
        </w:tc>
        <w:tc>
          <w:tcPr>
            <w:tcW w:w="3084" w:type="dxa"/>
            <w:tcBorders>
              <w:top w:val="nil"/>
              <w:left w:val="nil"/>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Pr>
              <w:t>Ethan</w:t>
            </w:r>
          </w:p>
        </w:tc>
      </w:tr>
      <w:tr w:rsidR="001C0448" w:rsidRPr="00B724F1" w:rsidTr="001C0448">
        <w:trPr>
          <w:jc w:val="center"/>
        </w:trPr>
        <w:tc>
          <w:tcPr>
            <w:tcW w:w="326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8/4</w:t>
            </w:r>
          </w:p>
        </w:tc>
        <w:tc>
          <w:tcPr>
            <w:tcW w:w="3084" w:type="dxa"/>
            <w:tcBorders>
              <w:top w:val="nil"/>
              <w:left w:val="nil"/>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Pr>
              <w:t>Butadiene</w:t>
            </w:r>
          </w:p>
        </w:tc>
      </w:tr>
      <w:tr w:rsidR="001C0448" w:rsidRPr="00B724F1" w:rsidTr="001C0448">
        <w:trPr>
          <w:jc w:val="center"/>
        </w:trPr>
        <w:tc>
          <w:tcPr>
            <w:tcW w:w="326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5/1</w:t>
            </w:r>
          </w:p>
        </w:tc>
        <w:tc>
          <w:tcPr>
            <w:tcW w:w="3084" w:type="dxa"/>
            <w:tcBorders>
              <w:top w:val="nil"/>
              <w:left w:val="nil"/>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Pr>
              <w:t>Benzene</w:t>
            </w:r>
          </w:p>
        </w:tc>
      </w:tr>
      <w:tr w:rsidR="001C0448" w:rsidRPr="00B724F1" w:rsidTr="001C0448">
        <w:trPr>
          <w:jc w:val="center"/>
        </w:trPr>
        <w:tc>
          <w:tcPr>
            <w:tcW w:w="326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4/2</w:t>
            </w:r>
          </w:p>
        </w:tc>
        <w:tc>
          <w:tcPr>
            <w:tcW w:w="3084" w:type="dxa"/>
            <w:tcBorders>
              <w:top w:val="nil"/>
              <w:left w:val="nil"/>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Pr>
              <w:t>Formaldehyde</w:t>
            </w:r>
          </w:p>
        </w:tc>
      </w:tr>
      <w:tr w:rsidR="001C0448" w:rsidRPr="00B724F1" w:rsidTr="001C0448">
        <w:trPr>
          <w:jc w:val="center"/>
        </w:trPr>
        <w:tc>
          <w:tcPr>
            <w:tcW w:w="326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7/51</w:t>
            </w:r>
          </w:p>
        </w:tc>
        <w:tc>
          <w:tcPr>
            <w:tcW w:w="3084" w:type="dxa"/>
            <w:tcBorders>
              <w:top w:val="nil"/>
              <w:left w:val="nil"/>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جمع</w:t>
            </w:r>
          </w:p>
        </w:tc>
      </w:tr>
    </w:tbl>
    <w:p w:rsidR="00337C11" w:rsidRPr="00B724F1" w:rsidRDefault="00337C11" w:rsidP="00D742E1">
      <w:pPr>
        <w:bidi/>
        <w:spacing w:before="100" w:beforeAutospacing="1" w:after="100" w:afterAutospacing="1" w:line="240" w:lineRule="auto"/>
        <w:jc w:val="both"/>
        <w:outlineLvl w:val="1"/>
        <w:rPr>
          <w:rFonts w:ascii="Arial" w:eastAsia="Times New Roman" w:hAnsi="Arial" w:cs="Arial"/>
          <w:b/>
          <w:bCs/>
          <w:i/>
          <w:iCs/>
          <w:sz w:val="28"/>
          <w:szCs w:val="28"/>
          <w:rtl/>
        </w:rPr>
      </w:pPr>
      <w:bookmarkStart w:id="16" w:name="_Toc46029162"/>
    </w:p>
    <w:p w:rsidR="00060FA5" w:rsidRPr="00B724F1" w:rsidRDefault="00060FA5" w:rsidP="00060FA5">
      <w:pPr>
        <w:bidi/>
        <w:spacing w:before="100" w:beforeAutospacing="1" w:after="100" w:afterAutospacing="1" w:line="240" w:lineRule="auto"/>
        <w:jc w:val="both"/>
        <w:outlineLvl w:val="1"/>
        <w:rPr>
          <w:rFonts w:ascii="Arial" w:eastAsia="Times New Roman" w:hAnsi="Arial" w:cs="Arial"/>
          <w:b/>
          <w:bCs/>
          <w:i/>
          <w:iCs/>
          <w:sz w:val="28"/>
          <w:szCs w:val="28"/>
          <w:rtl/>
        </w:rPr>
      </w:pPr>
    </w:p>
    <w:p w:rsidR="00060FA5" w:rsidRPr="00B724F1" w:rsidRDefault="00060FA5" w:rsidP="00060FA5">
      <w:pPr>
        <w:bidi/>
        <w:spacing w:before="100" w:beforeAutospacing="1" w:after="100" w:afterAutospacing="1" w:line="240" w:lineRule="auto"/>
        <w:jc w:val="both"/>
        <w:outlineLvl w:val="1"/>
        <w:rPr>
          <w:rFonts w:ascii="Arial" w:eastAsia="Times New Roman" w:hAnsi="Arial" w:cs="Arial"/>
          <w:b/>
          <w:bCs/>
          <w:i/>
          <w:iCs/>
          <w:sz w:val="28"/>
          <w:szCs w:val="28"/>
          <w:rtl/>
        </w:rPr>
      </w:pPr>
    </w:p>
    <w:p w:rsidR="00060FA5" w:rsidRPr="00B724F1" w:rsidRDefault="00060FA5" w:rsidP="00060FA5">
      <w:pPr>
        <w:bidi/>
        <w:spacing w:before="100" w:beforeAutospacing="1" w:after="100" w:afterAutospacing="1" w:line="240" w:lineRule="auto"/>
        <w:jc w:val="both"/>
        <w:outlineLvl w:val="1"/>
        <w:rPr>
          <w:rFonts w:ascii="Arial" w:eastAsia="Times New Roman" w:hAnsi="Arial" w:cs="Arial"/>
          <w:b/>
          <w:bCs/>
          <w:i/>
          <w:iCs/>
          <w:sz w:val="28"/>
          <w:szCs w:val="28"/>
          <w:rtl/>
        </w:rPr>
      </w:pPr>
    </w:p>
    <w:p w:rsidR="00060FA5" w:rsidRPr="00B724F1" w:rsidRDefault="00060FA5" w:rsidP="00060FA5">
      <w:pPr>
        <w:bidi/>
        <w:spacing w:before="100" w:beforeAutospacing="1" w:after="100" w:afterAutospacing="1" w:line="240" w:lineRule="auto"/>
        <w:jc w:val="both"/>
        <w:outlineLvl w:val="1"/>
        <w:rPr>
          <w:rFonts w:ascii="Arial" w:eastAsia="Times New Roman" w:hAnsi="Arial" w:cs="Arial"/>
          <w:b/>
          <w:bCs/>
          <w:i/>
          <w:iCs/>
          <w:sz w:val="28"/>
          <w:szCs w:val="28"/>
          <w:rtl/>
        </w:rPr>
      </w:pPr>
    </w:p>
    <w:p w:rsidR="001C0448" w:rsidRPr="00B724F1" w:rsidRDefault="001C0448" w:rsidP="00D742E1">
      <w:pPr>
        <w:bidi/>
        <w:spacing w:before="100" w:beforeAutospacing="1" w:after="100" w:afterAutospacing="1" w:line="240" w:lineRule="auto"/>
        <w:jc w:val="both"/>
        <w:outlineLvl w:val="1"/>
        <w:rPr>
          <w:rFonts w:ascii="Arial" w:eastAsia="Times New Roman" w:hAnsi="Arial" w:cs="Arial"/>
          <w:b/>
          <w:bCs/>
          <w:sz w:val="28"/>
          <w:szCs w:val="28"/>
          <w:u w:val="single"/>
          <w:rtl/>
        </w:rPr>
      </w:pPr>
      <w:r w:rsidRPr="00B724F1">
        <w:rPr>
          <w:rFonts w:ascii="Arial" w:eastAsia="Times New Roman" w:hAnsi="Arial" w:cs="Arial"/>
          <w:b/>
          <w:bCs/>
          <w:sz w:val="28"/>
          <w:szCs w:val="28"/>
          <w:u w:val="single"/>
          <w:rtl/>
        </w:rPr>
        <w:t xml:space="preserve"> استاندارد‌هاي هواي آزاد</w:t>
      </w:r>
      <w:bookmarkEnd w:id="16"/>
    </w:p>
    <w:tbl>
      <w:tblPr>
        <w:tblW w:w="0" w:type="auto"/>
        <w:jc w:val="center"/>
        <w:tblInd w:w="532" w:type="dxa"/>
        <w:tblCellMar>
          <w:left w:w="0" w:type="dxa"/>
          <w:right w:w="0" w:type="dxa"/>
        </w:tblCellMar>
        <w:tblLook w:val="04A0"/>
      </w:tblPr>
      <w:tblGrid>
        <w:gridCol w:w="2137"/>
        <w:gridCol w:w="2954"/>
        <w:gridCol w:w="2422"/>
      </w:tblGrid>
      <w:tr w:rsidR="001C0448" w:rsidRPr="00B724F1" w:rsidTr="001C0448">
        <w:trPr>
          <w:jc w:val="center"/>
        </w:trPr>
        <w:tc>
          <w:tcPr>
            <w:tcW w:w="2137" w:type="dxa"/>
            <w:tcBorders>
              <w:top w:val="single" w:sz="4" w:space="0" w:color="auto"/>
              <w:left w:val="single" w:sz="4" w:space="0" w:color="auto"/>
              <w:bottom w:val="single" w:sz="4" w:space="0" w:color="auto"/>
              <w:right w:val="single" w:sz="4" w:space="0" w:color="auto"/>
            </w:tcBorders>
            <w:shd w:val="clear" w:color="auto" w:fill="CCFFCC"/>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b/>
                <w:bCs/>
                <w:sz w:val="28"/>
                <w:szCs w:val="28"/>
                <w:rtl/>
              </w:rPr>
              <w:lastRenderedPageBreak/>
              <w:t>ميانگين زمان</w:t>
            </w:r>
          </w:p>
        </w:tc>
        <w:tc>
          <w:tcPr>
            <w:tcW w:w="2954" w:type="dxa"/>
            <w:tcBorders>
              <w:top w:val="single" w:sz="4" w:space="0" w:color="auto"/>
              <w:left w:val="nil"/>
              <w:bottom w:val="single" w:sz="4" w:space="0" w:color="auto"/>
              <w:right w:val="single" w:sz="4" w:space="0" w:color="auto"/>
            </w:tcBorders>
            <w:shd w:val="clear" w:color="auto" w:fill="CCFFCC"/>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b/>
                <w:bCs/>
                <w:sz w:val="28"/>
                <w:szCs w:val="28"/>
                <w:rtl/>
              </w:rPr>
              <w:t>غلظت</w:t>
            </w:r>
          </w:p>
        </w:tc>
        <w:tc>
          <w:tcPr>
            <w:tcW w:w="2422" w:type="dxa"/>
            <w:tcBorders>
              <w:top w:val="single" w:sz="4" w:space="0" w:color="auto"/>
              <w:left w:val="nil"/>
              <w:bottom w:val="single" w:sz="4" w:space="0" w:color="auto"/>
              <w:right w:val="single" w:sz="4" w:space="0" w:color="auto"/>
            </w:tcBorders>
            <w:shd w:val="clear" w:color="auto" w:fill="CCFFCC"/>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b/>
                <w:bCs/>
                <w:sz w:val="28"/>
                <w:szCs w:val="28"/>
                <w:rtl/>
              </w:rPr>
              <w:t>نوع تركيب</w:t>
            </w:r>
          </w:p>
        </w:tc>
      </w:tr>
      <w:tr w:rsidR="001C0448" w:rsidRPr="00B724F1" w:rsidTr="001C0448">
        <w:trPr>
          <w:jc w:val="center"/>
        </w:trPr>
        <w:tc>
          <w:tcPr>
            <w:tcW w:w="213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 xml:space="preserve">  15 دقيق </w:t>
            </w:r>
          </w:p>
        </w:tc>
        <w:tc>
          <w:tcPr>
            <w:tcW w:w="2954" w:type="dxa"/>
            <w:tcBorders>
              <w:top w:val="nil"/>
              <w:left w:val="nil"/>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 xml:space="preserve">  100 ميلي گرم در متر مكعب     </w:t>
            </w:r>
          </w:p>
        </w:tc>
        <w:tc>
          <w:tcPr>
            <w:tcW w:w="2422" w:type="dxa"/>
            <w:tcBorders>
              <w:top w:val="nil"/>
              <w:left w:val="nil"/>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 xml:space="preserve">مونوكسيد كربن    </w:t>
            </w:r>
          </w:p>
        </w:tc>
      </w:tr>
      <w:tr w:rsidR="001C0448" w:rsidRPr="00B724F1" w:rsidTr="001C0448">
        <w:trPr>
          <w:jc w:val="center"/>
        </w:trPr>
        <w:tc>
          <w:tcPr>
            <w:tcW w:w="213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 xml:space="preserve">  30 دقيقه </w:t>
            </w:r>
          </w:p>
        </w:tc>
        <w:tc>
          <w:tcPr>
            <w:tcW w:w="2954" w:type="dxa"/>
            <w:tcBorders>
              <w:top w:val="nil"/>
              <w:left w:val="nil"/>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 xml:space="preserve">  60 ميلي گرم در متر مكعب     </w:t>
            </w:r>
          </w:p>
        </w:tc>
        <w:tc>
          <w:tcPr>
            <w:tcW w:w="2422" w:type="dxa"/>
            <w:tcBorders>
              <w:top w:val="nil"/>
              <w:left w:val="nil"/>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 </w:t>
            </w:r>
          </w:p>
        </w:tc>
      </w:tr>
      <w:tr w:rsidR="001C0448" w:rsidRPr="00B724F1" w:rsidTr="001C0448">
        <w:trPr>
          <w:jc w:val="center"/>
        </w:trPr>
        <w:tc>
          <w:tcPr>
            <w:tcW w:w="213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 xml:space="preserve">  1    ساعت </w:t>
            </w:r>
          </w:p>
        </w:tc>
        <w:tc>
          <w:tcPr>
            <w:tcW w:w="2954" w:type="dxa"/>
            <w:tcBorders>
              <w:top w:val="nil"/>
              <w:left w:val="nil"/>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 xml:space="preserve">  30 ميلي گرم در متر مكعب     </w:t>
            </w:r>
          </w:p>
        </w:tc>
        <w:tc>
          <w:tcPr>
            <w:tcW w:w="2422" w:type="dxa"/>
            <w:tcBorders>
              <w:top w:val="nil"/>
              <w:left w:val="nil"/>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 </w:t>
            </w:r>
          </w:p>
        </w:tc>
      </w:tr>
      <w:tr w:rsidR="001C0448" w:rsidRPr="00B724F1" w:rsidTr="001C0448">
        <w:trPr>
          <w:jc w:val="center"/>
        </w:trPr>
        <w:tc>
          <w:tcPr>
            <w:tcW w:w="213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 xml:space="preserve">  8    ساعت </w:t>
            </w:r>
          </w:p>
        </w:tc>
        <w:tc>
          <w:tcPr>
            <w:tcW w:w="2954" w:type="dxa"/>
            <w:tcBorders>
              <w:top w:val="nil"/>
              <w:left w:val="nil"/>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 xml:space="preserve">  10 ميلي گرم در متر مكعب     </w:t>
            </w:r>
          </w:p>
        </w:tc>
        <w:tc>
          <w:tcPr>
            <w:tcW w:w="2422" w:type="dxa"/>
            <w:tcBorders>
              <w:top w:val="nil"/>
              <w:left w:val="nil"/>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 </w:t>
            </w:r>
          </w:p>
        </w:tc>
      </w:tr>
      <w:tr w:rsidR="001C0448" w:rsidRPr="00B724F1" w:rsidTr="001C0448">
        <w:trPr>
          <w:jc w:val="center"/>
        </w:trPr>
        <w:tc>
          <w:tcPr>
            <w:tcW w:w="213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 xml:space="preserve">  8    ساعت </w:t>
            </w:r>
          </w:p>
        </w:tc>
        <w:tc>
          <w:tcPr>
            <w:tcW w:w="2954" w:type="dxa"/>
            <w:tcBorders>
              <w:top w:val="nil"/>
              <w:left w:val="nil"/>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 xml:space="preserve">  120 ميكروگرم در متر مكعب     </w:t>
            </w:r>
          </w:p>
        </w:tc>
        <w:tc>
          <w:tcPr>
            <w:tcW w:w="2422" w:type="dxa"/>
            <w:tcBorders>
              <w:top w:val="nil"/>
              <w:left w:val="nil"/>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 xml:space="preserve">اوزن             </w:t>
            </w:r>
          </w:p>
        </w:tc>
      </w:tr>
      <w:tr w:rsidR="001C0448" w:rsidRPr="00B724F1" w:rsidTr="001C0448">
        <w:trPr>
          <w:trHeight w:val="503"/>
          <w:jc w:val="center"/>
        </w:trPr>
        <w:tc>
          <w:tcPr>
            <w:tcW w:w="213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 xml:space="preserve">  1    ساعت </w:t>
            </w:r>
          </w:p>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  سالانه</w:t>
            </w:r>
          </w:p>
        </w:tc>
        <w:tc>
          <w:tcPr>
            <w:tcW w:w="2954" w:type="dxa"/>
            <w:tcBorders>
              <w:top w:val="nil"/>
              <w:left w:val="nil"/>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 xml:space="preserve">  200 ميكروگرم در متر مكعب     </w:t>
            </w:r>
          </w:p>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  40 ميكروگرم در متر مكعب</w:t>
            </w:r>
          </w:p>
        </w:tc>
        <w:tc>
          <w:tcPr>
            <w:tcW w:w="2422" w:type="dxa"/>
            <w:tcBorders>
              <w:top w:val="nil"/>
              <w:left w:val="nil"/>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دي اكسيد ازت</w:t>
            </w:r>
          </w:p>
        </w:tc>
      </w:tr>
      <w:tr w:rsidR="001C0448" w:rsidRPr="00B724F1" w:rsidTr="001C0448">
        <w:trPr>
          <w:trHeight w:val="830"/>
          <w:jc w:val="center"/>
        </w:trPr>
        <w:tc>
          <w:tcPr>
            <w:tcW w:w="213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 xml:space="preserve">  10 دقيقه </w:t>
            </w:r>
          </w:p>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tl/>
              </w:rPr>
            </w:pPr>
            <w:r w:rsidRPr="00B724F1">
              <w:rPr>
                <w:rFonts w:ascii="Arial" w:eastAsia="Times New Roman" w:hAnsi="Arial" w:cs="Arial"/>
                <w:sz w:val="28"/>
                <w:szCs w:val="28"/>
                <w:rtl/>
              </w:rPr>
              <w:t xml:space="preserve">  24 ساعت </w:t>
            </w:r>
          </w:p>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 xml:space="preserve">  سالانه </w:t>
            </w:r>
          </w:p>
        </w:tc>
        <w:tc>
          <w:tcPr>
            <w:tcW w:w="2954" w:type="dxa"/>
            <w:tcBorders>
              <w:top w:val="nil"/>
              <w:left w:val="nil"/>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 xml:space="preserve">  500 ميكروگرم در متر مكعب      </w:t>
            </w:r>
          </w:p>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tl/>
              </w:rPr>
            </w:pPr>
            <w:r w:rsidRPr="00B724F1">
              <w:rPr>
                <w:rFonts w:ascii="Arial" w:eastAsia="Times New Roman" w:hAnsi="Arial" w:cs="Arial"/>
                <w:sz w:val="28"/>
                <w:szCs w:val="28"/>
                <w:rtl/>
              </w:rPr>
              <w:t xml:space="preserve">  125 ميكروگرم در متر مكعب     </w:t>
            </w:r>
          </w:p>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 xml:space="preserve">  50 ميكروگرم در متر مكعب        </w:t>
            </w:r>
          </w:p>
        </w:tc>
        <w:tc>
          <w:tcPr>
            <w:tcW w:w="2422" w:type="dxa"/>
            <w:tcBorders>
              <w:top w:val="nil"/>
              <w:left w:val="nil"/>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 xml:space="preserve">دي اكسيد گوگرد   </w:t>
            </w:r>
          </w:p>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tl/>
              </w:rPr>
            </w:pPr>
            <w:r w:rsidRPr="00B724F1">
              <w:rPr>
                <w:rFonts w:ascii="Arial" w:eastAsia="Times New Roman" w:hAnsi="Arial" w:cs="Arial"/>
                <w:sz w:val="28"/>
                <w:szCs w:val="28"/>
                <w:rtl/>
              </w:rPr>
              <w:t> </w:t>
            </w:r>
          </w:p>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 </w:t>
            </w:r>
          </w:p>
        </w:tc>
      </w:tr>
      <w:tr w:rsidR="001C0448" w:rsidRPr="00B724F1" w:rsidTr="001C0448">
        <w:trPr>
          <w:jc w:val="center"/>
        </w:trPr>
        <w:tc>
          <w:tcPr>
            <w:tcW w:w="2137"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Pr>
              <w:t>UR/Lifetime</w:t>
            </w:r>
          </w:p>
        </w:tc>
        <w:tc>
          <w:tcPr>
            <w:tcW w:w="2954"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Pr>
              <w:t>6X10</w:t>
            </w:r>
            <w:r w:rsidRPr="00B724F1">
              <w:rPr>
                <w:rFonts w:ascii="Arial" w:eastAsia="Times New Roman" w:hAnsi="Arial" w:cs="Arial"/>
                <w:sz w:val="28"/>
                <w:szCs w:val="28"/>
                <w:vertAlign w:val="superscript"/>
              </w:rPr>
              <w:t>-6</w:t>
            </w:r>
            <w:r w:rsidRPr="00B724F1">
              <w:rPr>
                <w:rFonts w:ascii="Arial" w:eastAsia="Times New Roman" w:hAnsi="Arial" w:cs="Arial"/>
                <w:sz w:val="28"/>
                <w:szCs w:val="28"/>
                <w:vertAlign w:val="superscript"/>
                <w:rtl/>
              </w:rPr>
              <w:t xml:space="preserve"> ميكروگرم در متر مكعب</w:t>
            </w:r>
          </w:p>
        </w:tc>
        <w:tc>
          <w:tcPr>
            <w:tcW w:w="2422" w:type="dxa"/>
            <w:tcBorders>
              <w:top w:val="nil"/>
              <w:left w:val="nil"/>
              <w:bottom w:val="single" w:sz="4" w:space="0" w:color="auto"/>
              <w:right w:val="single" w:sz="4" w:space="0" w:color="auto"/>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r w:rsidRPr="00B724F1">
              <w:rPr>
                <w:rFonts w:ascii="Arial" w:eastAsia="Times New Roman" w:hAnsi="Arial" w:cs="Arial"/>
                <w:sz w:val="28"/>
                <w:szCs w:val="28"/>
                <w:rtl/>
              </w:rPr>
              <w:t xml:space="preserve">بنزن             </w:t>
            </w:r>
          </w:p>
        </w:tc>
      </w:tr>
    </w:tbl>
    <w:p w:rsidR="001C0448" w:rsidRPr="00B724F1" w:rsidRDefault="001C0448" w:rsidP="006D3DC2">
      <w:pPr>
        <w:bidi/>
        <w:spacing w:before="100" w:beforeAutospacing="1" w:after="100" w:afterAutospacing="1" w:line="240" w:lineRule="auto"/>
        <w:ind w:left="4" w:firstLine="266"/>
        <w:jc w:val="both"/>
        <w:rPr>
          <w:rFonts w:ascii="Arial" w:eastAsia="Times New Roman" w:hAnsi="Arial" w:cs="Arial"/>
          <w:sz w:val="20"/>
          <w:szCs w:val="20"/>
          <w:rtl/>
        </w:rPr>
      </w:pPr>
      <w:r w:rsidRPr="00B724F1">
        <w:rPr>
          <w:rFonts w:ascii="Arial" w:eastAsia="Times New Roman" w:hAnsi="Arial" w:cs="Arial"/>
          <w:b/>
          <w:bCs/>
          <w:sz w:val="20"/>
          <w:szCs w:val="20"/>
        </w:rPr>
        <w:t>UR*</w:t>
      </w:r>
      <w:r w:rsidRPr="00B724F1">
        <w:rPr>
          <w:rFonts w:ascii="Arial" w:eastAsia="Times New Roman" w:hAnsi="Arial" w:cs="Arial"/>
          <w:b/>
          <w:bCs/>
          <w:sz w:val="20"/>
          <w:szCs w:val="20"/>
          <w:rtl/>
        </w:rPr>
        <w:t>  واحد ريسك است يعني 6 نفر از هر يك ميليون نفر اگر در تمام عمر با 1 ميكروگرم در متر مكعب بنزن مواجهه باشند خواهند مرد.</w:t>
      </w:r>
    </w:p>
    <w:p w:rsidR="001C0448" w:rsidRPr="00B724F1" w:rsidRDefault="001C0448" w:rsidP="00D742E1">
      <w:pPr>
        <w:bidi/>
        <w:spacing w:after="0" w:line="240" w:lineRule="auto"/>
        <w:ind w:left="4"/>
        <w:jc w:val="both"/>
        <w:rPr>
          <w:rFonts w:ascii="Arial" w:eastAsia="Times New Roman" w:hAnsi="Arial" w:cs="Arial"/>
          <w:vanish/>
          <w:sz w:val="28"/>
          <w:szCs w:val="28"/>
        </w:rPr>
      </w:pPr>
    </w:p>
    <w:tbl>
      <w:tblPr>
        <w:tblW w:w="0" w:type="auto"/>
        <w:jc w:val="center"/>
        <w:tblCellMar>
          <w:left w:w="0" w:type="dxa"/>
          <w:right w:w="0" w:type="dxa"/>
        </w:tblCellMar>
        <w:tblLook w:val="04A0"/>
      </w:tblPr>
      <w:tblGrid>
        <w:gridCol w:w="4431"/>
        <w:gridCol w:w="4185"/>
        <w:gridCol w:w="246"/>
      </w:tblGrid>
      <w:tr w:rsidR="001C0448" w:rsidRPr="00B724F1" w:rsidTr="001C0448">
        <w:trPr>
          <w:gridAfter w:val="1"/>
          <w:wAfter w:w="246" w:type="dxa"/>
          <w:jc w:val="center"/>
        </w:trPr>
        <w:tc>
          <w:tcPr>
            <w:tcW w:w="8616" w:type="dxa"/>
            <w:gridSpan w:val="2"/>
            <w:tcBorders>
              <w:top w:val="nil"/>
              <w:left w:val="nil"/>
              <w:bottom w:val="nil"/>
              <w:right w:val="nil"/>
            </w:tcBorders>
            <w:tcMar>
              <w:top w:w="0" w:type="dxa"/>
              <w:left w:w="108" w:type="dxa"/>
              <w:bottom w:w="0" w:type="dxa"/>
              <w:right w:w="108" w:type="dxa"/>
            </w:tcMar>
            <w:hideMark/>
          </w:tcPr>
          <w:p w:rsidR="001C0448" w:rsidRPr="00B724F1" w:rsidRDefault="001C0448" w:rsidP="00D742E1">
            <w:pPr>
              <w:bidi/>
              <w:spacing w:before="100" w:beforeAutospacing="1" w:after="100" w:afterAutospacing="1" w:line="240" w:lineRule="auto"/>
              <w:jc w:val="both"/>
              <w:rPr>
                <w:rFonts w:ascii="Arial" w:eastAsia="Times New Roman" w:hAnsi="Arial" w:cs="Arial"/>
                <w:sz w:val="28"/>
                <w:szCs w:val="28"/>
              </w:rPr>
            </w:pPr>
          </w:p>
        </w:tc>
      </w:tr>
      <w:tr w:rsidR="001C0448" w:rsidRPr="00B724F1" w:rsidTr="001C0448">
        <w:trPr>
          <w:jc w:val="center"/>
        </w:trPr>
        <w:tc>
          <w:tcPr>
            <w:tcW w:w="4431" w:type="dxa"/>
            <w:tcMar>
              <w:top w:w="0" w:type="dxa"/>
              <w:left w:w="108" w:type="dxa"/>
              <w:bottom w:w="0" w:type="dxa"/>
              <w:right w:w="108" w:type="dxa"/>
            </w:tcMar>
            <w:vAlign w:val="center"/>
            <w:hideMark/>
          </w:tcPr>
          <w:p w:rsidR="001C0448" w:rsidRPr="00B724F1" w:rsidRDefault="001C0448" w:rsidP="00D742E1">
            <w:pPr>
              <w:bidi/>
              <w:spacing w:before="100" w:beforeAutospacing="1" w:after="100" w:afterAutospacing="1" w:line="240" w:lineRule="auto"/>
              <w:jc w:val="both"/>
              <w:rPr>
                <w:rFonts w:ascii="Arial" w:eastAsia="Times New Roman" w:hAnsi="Arial" w:cs="Arial"/>
                <w:sz w:val="28"/>
                <w:szCs w:val="28"/>
              </w:rPr>
            </w:pPr>
          </w:p>
        </w:tc>
        <w:tc>
          <w:tcPr>
            <w:tcW w:w="4431" w:type="dxa"/>
            <w:gridSpan w:val="2"/>
            <w:tcMar>
              <w:top w:w="0" w:type="dxa"/>
              <w:left w:w="108" w:type="dxa"/>
              <w:bottom w:w="0" w:type="dxa"/>
              <w:right w:w="108" w:type="dxa"/>
            </w:tcMar>
            <w:vAlign w:val="center"/>
            <w:hideMark/>
          </w:tcPr>
          <w:p w:rsidR="001C0448" w:rsidRPr="00B724F1" w:rsidRDefault="001C0448" w:rsidP="00D742E1">
            <w:pPr>
              <w:bidi/>
              <w:spacing w:before="100" w:beforeAutospacing="1" w:after="100" w:afterAutospacing="1" w:line="240" w:lineRule="auto"/>
              <w:ind w:left="4"/>
              <w:jc w:val="both"/>
              <w:rPr>
                <w:rFonts w:ascii="Arial" w:eastAsia="Times New Roman" w:hAnsi="Arial" w:cs="Arial"/>
                <w:sz w:val="28"/>
                <w:szCs w:val="28"/>
              </w:rPr>
            </w:pPr>
          </w:p>
        </w:tc>
      </w:tr>
    </w:tbl>
    <w:p w:rsidR="001C0448" w:rsidRPr="00B724F1" w:rsidRDefault="001C0448" w:rsidP="00D742E1">
      <w:pPr>
        <w:bidi/>
        <w:ind w:left="4"/>
        <w:jc w:val="both"/>
        <w:rPr>
          <w:rFonts w:ascii="Arial" w:hAnsi="Arial" w:cs="Arial"/>
          <w:sz w:val="28"/>
          <w:szCs w:val="28"/>
        </w:rPr>
      </w:pPr>
    </w:p>
    <w:sectPr w:rsidR="001C0448" w:rsidRPr="00B724F1" w:rsidSect="006D3DC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3D07" w:rsidRDefault="002A3D07" w:rsidP="00EE3F5F">
      <w:pPr>
        <w:spacing w:after="0" w:line="240" w:lineRule="auto"/>
      </w:pPr>
      <w:r>
        <w:separator/>
      </w:r>
    </w:p>
  </w:endnote>
  <w:endnote w:type="continuationSeparator" w:id="1">
    <w:p w:rsidR="002A3D07" w:rsidRDefault="002A3D07" w:rsidP="00EE3F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F5F" w:rsidRDefault="00EE3F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F5F" w:rsidRDefault="00EE3F5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F5F" w:rsidRDefault="00EE3F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3D07" w:rsidRDefault="002A3D07" w:rsidP="00EE3F5F">
      <w:pPr>
        <w:spacing w:after="0" w:line="240" w:lineRule="auto"/>
      </w:pPr>
      <w:r>
        <w:separator/>
      </w:r>
    </w:p>
  </w:footnote>
  <w:footnote w:type="continuationSeparator" w:id="1">
    <w:p w:rsidR="002A3D07" w:rsidRDefault="002A3D07" w:rsidP="00EE3F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F5F" w:rsidRDefault="00EE3F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64282"/>
      <w:docPartObj>
        <w:docPartGallery w:val="Page Numbers (Top of Page)"/>
        <w:docPartUnique/>
      </w:docPartObj>
    </w:sdtPr>
    <w:sdtContent>
      <w:p w:rsidR="00EE3F5F" w:rsidRDefault="00A87404">
        <w:pPr>
          <w:pStyle w:val="Header"/>
        </w:pPr>
        <w:fldSimple w:instr=" PAGE   \* MERGEFORMAT ">
          <w:r w:rsidR="00B724F1">
            <w:rPr>
              <w:noProof/>
            </w:rPr>
            <w:t>1</w:t>
          </w:r>
        </w:fldSimple>
      </w:p>
    </w:sdtContent>
  </w:sdt>
  <w:p w:rsidR="00EE3F5F" w:rsidRDefault="00EE3F5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F5F" w:rsidRDefault="00EE3F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1E2954"/>
    <w:multiLevelType w:val="hybridMultilevel"/>
    <w:tmpl w:val="1FE4DD80"/>
    <w:lvl w:ilvl="0" w:tplc="27F0A666">
      <w:start w:val="1"/>
      <w:numFmt w:val="decimal"/>
      <w:lvlText w:val="%1-"/>
      <w:lvlJc w:val="left"/>
      <w:pPr>
        <w:ind w:left="364" w:hanging="360"/>
      </w:pPr>
      <w:rPr>
        <w:rFonts w:hint="default"/>
        <w:b/>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115D9"/>
    <w:rsid w:val="00016D84"/>
    <w:rsid w:val="00060FA5"/>
    <w:rsid w:val="000F06E4"/>
    <w:rsid w:val="00186ECF"/>
    <w:rsid w:val="001C0448"/>
    <w:rsid w:val="002A3D07"/>
    <w:rsid w:val="00337C11"/>
    <w:rsid w:val="00384AF9"/>
    <w:rsid w:val="003A3AAC"/>
    <w:rsid w:val="00544A6B"/>
    <w:rsid w:val="00547A71"/>
    <w:rsid w:val="006D3DC2"/>
    <w:rsid w:val="00A160F8"/>
    <w:rsid w:val="00A87404"/>
    <w:rsid w:val="00B0566C"/>
    <w:rsid w:val="00B724F1"/>
    <w:rsid w:val="00CF440C"/>
    <w:rsid w:val="00D115D9"/>
    <w:rsid w:val="00D65DBC"/>
    <w:rsid w:val="00D742E1"/>
    <w:rsid w:val="00EA16E6"/>
    <w:rsid w:val="00EE3F5F"/>
    <w:rsid w:val="00F5563F"/>
    <w:rsid w:val="00FE325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D84"/>
  </w:style>
  <w:style w:type="paragraph" w:styleId="Heading1">
    <w:name w:val="heading 1"/>
    <w:basedOn w:val="Normal"/>
    <w:link w:val="Heading1Char"/>
    <w:uiPriority w:val="9"/>
    <w:qFormat/>
    <w:rsid w:val="001C04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C044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C044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115D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115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5D9"/>
    <w:rPr>
      <w:rFonts w:ascii="Tahoma" w:hAnsi="Tahoma" w:cs="Tahoma"/>
      <w:sz w:val="16"/>
      <w:szCs w:val="16"/>
    </w:rPr>
  </w:style>
  <w:style w:type="character" w:customStyle="1" w:styleId="head">
    <w:name w:val="head"/>
    <w:basedOn w:val="DefaultParagraphFont"/>
    <w:rsid w:val="00D115D9"/>
  </w:style>
  <w:style w:type="character" w:customStyle="1" w:styleId="normalbold">
    <w:name w:val="normalbold"/>
    <w:basedOn w:val="DefaultParagraphFont"/>
    <w:rsid w:val="001C0448"/>
  </w:style>
  <w:style w:type="character" w:customStyle="1" w:styleId="normal0">
    <w:name w:val="normal"/>
    <w:basedOn w:val="DefaultParagraphFont"/>
    <w:rsid w:val="001C0448"/>
  </w:style>
  <w:style w:type="character" w:customStyle="1" w:styleId="Heading1Char">
    <w:name w:val="Heading 1 Char"/>
    <w:basedOn w:val="DefaultParagraphFont"/>
    <w:link w:val="Heading1"/>
    <w:uiPriority w:val="9"/>
    <w:rsid w:val="001C044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C044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C0448"/>
    <w:rPr>
      <w:rFonts w:ascii="Times New Roman" w:eastAsia="Times New Roman" w:hAnsi="Times New Roman" w:cs="Times New Roman"/>
      <w:b/>
      <w:bCs/>
      <w:sz w:val="27"/>
      <w:szCs w:val="27"/>
    </w:rPr>
  </w:style>
  <w:style w:type="paragraph" w:styleId="ListParagraph">
    <w:name w:val="List Paragraph"/>
    <w:basedOn w:val="Normal"/>
    <w:uiPriority w:val="34"/>
    <w:qFormat/>
    <w:rsid w:val="00D742E1"/>
    <w:pPr>
      <w:ind w:left="720"/>
      <w:contextualSpacing/>
    </w:pPr>
  </w:style>
  <w:style w:type="paragraph" w:styleId="Header">
    <w:name w:val="header"/>
    <w:basedOn w:val="Normal"/>
    <w:link w:val="HeaderChar"/>
    <w:uiPriority w:val="99"/>
    <w:unhideWhenUsed/>
    <w:rsid w:val="00EE3F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3F5F"/>
  </w:style>
  <w:style w:type="paragraph" w:styleId="Footer">
    <w:name w:val="footer"/>
    <w:basedOn w:val="Normal"/>
    <w:link w:val="FooterChar"/>
    <w:uiPriority w:val="99"/>
    <w:semiHidden/>
    <w:unhideWhenUsed/>
    <w:rsid w:val="00EE3F5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E3F5F"/>
  </w:style>
</w:styles>
</file>

<file path=word/webSettings.xml><?xml version="1.0" encoding="utf-8"?>
<w:webSettings xmlns:r="http://schemas.openxmlformats.org/officeDocument/2006/relationships" xmlns:w="http://schemas.openxmlformats.org/wordprocessingml/2006/main">
  <w:divs>
    <w:div w:id="73557459">
      <w:bodyDiv w:val="1"/>
      <w:marLeft w:val="0"/>
      <w:marRight w:val="0"/>
      <w:marTop w:val="0"/>
      <w:marBottom w:val="0"/>
      <w:divBdr>
        <w:top w:val="none" w:sz="0" w:space="0" w:color="auto"/>
        <w:left w:val="none" w:sz="0" w:space="0" w:color="auto"/>
        <w:bottom w:val="none" w:sz="0" w:space="0" w:color="auto"/>
        <w:right w:val="none" w:sz="0" w:space="0" w:color="auto"/>
      </w:divBdr>
    </w:div>
    <w:div w:id="217017245">
      <w:bodyDiv w:val="1"/>
      <w:marLeft w:val="0"/>
      <w:marRight w:val="0"/>
      <w:marTop w:val="0"/>
      <w:marBottom w:val="0"/>
      <w:divBdr>
        <w:top w:val="none" w:sz="0" w:space="0" w:color="auto"/>
        <w:left w:val="none" w:sz="0" w:space="0" w:color="auto"/>
        <w:bottom w:val="none" w:sz="0" w:space="0" w:color="auto"/>
        <w:right w:val="none" w:sz="0" w:space="0" w:color="auto"/>
      </w:divBdr>
      <w:divsChild>
        <w:div w:id="1093865390">
          <w:marLeft w:val="0"/>
          <w:marRight w:val="0"/>
          <w:marTop w:val="0"/>
          <w:marBottom w:val="0"/>
          <w:divBdr>
            <w:top w:val="none" w:sz="0" w:space="0" w:color="auto"/>
            <w:left w:val="none" w:sz="0" w:space="0" w:color="auto"/>
            <w:bottom w:val="none" w:sz="0" w:space="0" w:color="auto"/>
            <w:right w:val="none" w:sz="0" w:space="0" w:color="auto"/>
          </w:divBdr>
        </w:div>
      </w:divsChild>
    </w:div>
    <w:div w:id="1210150182">
      <w:bodyDiv w:val="1"/>
      <w:marLeft w:val="0"/>
      <w:marRight w:val="0"/>
      <w:marTop w:val="0"/>
      <w:marBottom w:val="0"/>
      <w:divBdr>
        <w:top w:val="none" w:sz="0" w:space="0" w:color="auto"/>
        <w:left w:val="none" w:sz="0" w:space="0" w:color="auto"/>
        <w:bottom w:val="none" w:sz="0" w:space="0" w:color="auto"/>
        <w:right w:val="none" w:sz="0" w:space="0" w:color="auto"/>
      </w:divBdr>
    </w:div>
    <w:div w:id="1704404097">
      <w:bodyDiv w:val="1"/>
      <w:marLeft w:val="0"/>
      <w:marRight w:val="0"/>
      <w:marTop w:val="0"/>
      <w:marBottom w:val="0"/>
      <w:divBdr>
        <w:top w:val="none" w:sz="0" w:space="0" w:color="auto"/>
        <w:left w:val="none" w:sz="0" w:space="0" w:color="auto"/>
        <w:bottom w:val="none" w:sz="0" w:space="0" w:color="auto"/>
        <w:right w:val="none" w:sz="0" w:space="0" w:color="auto"/>
      </w:divBdr>
      <w:divsChild>
        <w:div w:id="653798058">
          <w:marLeft w:val="0"/>
          <w:marRight w:val="0"/>
          <w:marTop w:val="0"/>
          <w:marBottom w:val="0"/>
          <w:divBdr>
            <w:top w:val="none" w:sz="0" w:space="0" w:color="auto"/>
            <w:left w:val="none" w:sz="0" w:space="0" w:color="auto"/>
            <w:bottom w:val="none" w:sz="0" w:space="0" w:color="auto"/>
            <w:right w:val="none" w:sz="0" w:space="0" w:color="auto"/>
          </w:divBdr>
        </w:div>
        <w:div w:id="1061517750">
          <w:marLeft w:val="0"/>
          <w:marRight w:val="0"/>
          <w:marTop w:val="0"/>
          <w:marBottom w:val="0"/>
          <w:divBdr>
            <w:top w:val="none" w:sz="0" w:space="0" w:color="auto"/>
            <w:left w:val="none" w:sz="0" w:space="0" w:color="auto"/>
            <w:bottom w:val="none" w:sz="0" w:space="0" w:color="auto"/>
            <w:right w:val="none" w:sz="0" w:space="0" w:color="auto"/>
          </w:divBdr>
        </w:div>
        <w:div w:id="2050060220">
          <w:marLeft w:val="0"/>
          <w:marRight w:val="0"/>
          <w:marTop w:val="0"/>
          <w:marBottom w:val="0"/>
          <w:divBdr>
            <w:top w:val="none" w:sz="0" w:space="0" w:color="auto"/>
            <w:left w:val="none" w:sz="0" w:space="0" w:color="auto"/>
            <w:bottom w:val="none" w:sz="0" w:space="0" w:color="auto"/>
            <w:right w:val="none" w:sz="0" w:space="0" w:color="auto"/>
          </w:divBdr>
        </w:div>
        <w:div w:id="718554215">
          <w:marLeft w:val="0"/>
          <w:marRight w:val="0"/>
          <w:marTop w:val="0"/>
          <w:marBottom w:val="0"/>
          <w:divBdr>
            <w:top w:val="none" w:sz="0" w:space="0" w:color="auto"/>
            <w:left w:val="none" w:sz="0" w:space="0" w:color="auto"/>
            <w:bottom w:val="none" w:sz="0" w:space="0" w:color="auto"/>
            <w:right w:val="none" w:sz="0" w:space="0" w:color="auto"/>
          </w:divBdr>
        </w:div>
        <w:div w:id="786851801">
          <w:marLeft w:val="0"/>
          <w:marRight w:val="0"/>
          <w:marTop w:val="0"/>
          <w:marBottom w:val="0"/>
          <w:divBdr>
            <w:top w:val="none" w:sz="0" w:space="0" w:color="auto"/>
            <w:left w:val="none" w:sz="0" w:space="0" w:color="auto"/>
            <w:bottom w:val="none" w:sz="0" w:space="0" w:color="auto"/>
            <w:right w:val="none" w:sz="0" w:space="0" w:color="auto"/>
          </w:divBdr>
        </w:div>
        <w:div w:id="600571960">
          <w:marLeft w:val="0"/>
          <w:marRight w:val="0"/>
          <w:marTop w:val="0"/>
          <w:marBottom w:val="0"/>
          <w:divBdr>
            <w:top w:val="none" w:sz="0" w:space="0" w:color="auto"/>
            <w:left w:val="none" w:sz="0" w:space="0" w:color="auto"/>
            <w:bottom w:val="none" w:sz="0" w:space="0" w:color="auto"/>
            <w:right w:val="none" w:sz="0" w:space="0" w:color="auto"/>
          </w:divBdr>
        </w:div>
      </w:divsChild>
    </w:div>
    <w:div w:id="170579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76538-1B92-4B8D-B9EC-4CCDD13EC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12</Pages>
  <Words>2718</Words>
  <Characters>15497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Techno</dc:creator>
  <cp:keywords/>
  <dc:description/>
  <cp:lastModifiedBy>MRT</cp:lastModifiedBy>
  <cp:revision>8</cp:revision>
  <dcterms:created xsi:type="dcterms:W3CDTF">2011-08-14T05:37:00Z</dcterms:created>
  <dcterms:modified xsi:type="dcterms:W3CDTF">2012-05-14T06:56:00Z</dcterms:modified>
</cp:coreProperties>
</file>